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03CB" w14:textId="77777777" w:rsidR="005D0228" w:rsidRPr="005D0228" w:rsidRDefault="005D0228" w:rsidP="00E65361">
      <w:pPr>
        <w:spacing w:after="0" w:line="240" w:lineRule="auto"/>
        <w:ind w:left="708" w:right="426" w:firstLine="708"/>
        <w:rPr>
          <w:rFonts w:ascii="Arial" w:hAnsi="Arial" w:cs="Arial"/>
          <w:b/>
          <w:bCs/>
          <w:sz w:val="14"/>
          <w:szCs w:val="40"/>
        </w:rPr>
      </w:pPr>
    </w:p>
    <w:p w14:paraId="1106A9AF" w14:textId="77777777" w:rsidR="00B07B3D" w:rsidRDefault="00867273" w:rsidP="00E65361">
      <w:pPr>
        <w:spacing w:after="0" w:line="240" w:lineRule="auto"/>
        <w:ind w:left="708" w:right="426" w:firstLine="708"/>
        <w:rPr>
          <w:rFonts w:ascii="Arial" w:hAnsi="Arial" w:cs="Arial"/>
          <w:b/>
          <w:bCs/>
          <w:szCs w:val="40"/>
        </w:rPr>
      </w:pPr>
      <w:r w:rsidRPr="00E65361">
        <w:rPr>
          <w:rFonts w:ascii="Arial" w:hAnsi="Arial" w:cs="Arial"/>
          <w:b/>
          <w:bCs/>
          <w:szCs w:val="40"/>
        </w:rPr>
        <w:t xml:space="preserve">INSTRUKCJA POBIERANIA </w:t>
      </w:r>
      <w:r w:rsidR="00CE604C" w:rsidRPr="00E65361">
        <w:rPr>
          <w:rFonts w:ascii="Arial" w:hAnsi="Arial" w:cs="Arial"/>
          <w:b/>
          <w:bCs/>
          <w:szCs w:val="40"/>
        </w:rPr>
        <w:t xml:space="preserve">PRÓBEK </w:t>
      </w:r>
      <w:r w:rsidR="00E12C34">
        <w:rPr>
          <w:rFonts w:ascii="Arial" w:hAnsi="Arial" w:cs="Arial"/>
          <w:b/>
          <w:bCs/>
          <w:szCs w:val="40"/>
        </w:rPr>
        <w:t>ŚCIEKÓW</w:t>
      </w:r>
    </w:p>
    <w:p w14:paraId="47A85067" w14:textId="77777777" w:rsidR="005D0228" w:rsidRPr="005D0228" w:rsidRDefault="005D0228" w:rsidP="00E65361">
      <w:pPr>
        <w:spacing w:after="0" w:line="240" w:lineRule="auto"/>
        <w:ind w:left="708" w:right="426" w:firstLine="708"/>
        <w:rPr>
          <w:rFonts w:ascii="Arial" w:hAnsi="Arial" w:cs="Arial"/>
          <w:b/>
          <w:bCs/>
          <w:sz w:val="14"/>
          <w:szCs w:val="40"/>
        </w:rPr>
      </w:pPr>
    </w:p>
    <w:p w14:paraId="1F21513E" w14:textId="77777777" w:rsidR="005D0228" w:rsidRPr="00983023" w:rsidRDefault="00983023" w:rsidP="003B1AE3">
      <w:pPr>
        <w:pStyle w:val="Akapitzlist"/>
        <w:numPr>
          <w:ilvl w:val="0"/>
          <w:numId w:val="5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 w:hanging="284"/>
        <w:jc w:val="both"/>
        <w:rPr>
          <w:rFonts w:ascii="Times New Roman" w:hAnsi="Times New Roman" w:cs="Times New Roman"/>
          <w:sz w:val="24"/>
        </w:rPr>
      </w:pPr>
      <w:r w:rsidRPr="00983023">
        <w:rPr>
          <w:rFonts w:ascii="Times New Roman" w:hAnsi="Times New Roman" w:cs="Times New Roman"/>
          <w:sz w:val="24"/>
        </w:rPr>
        <w:t>Miejsce pobrania próbki należy wybrać w taki sposób</w:t>
      </w:r>
      <w:r>
        <w:rPr>
          <w:rFonts w:ascii="Times New Roman" w:hAnsi="Times New Roman" w:cs="Times New Roman"/>
          <w:sz w:val="24"/>
        </w:rPr>
        <w:t>, aby było reprezentatywne i zgodne z określonym celem, ponieważ ma to duży wpływ na miarodajność wyników badań.</w:t>
      </w:r>
    </w:p>
    <w:p w14:paraId="5C36787C" w14:textId="77777777" w:rsidR="005D0228" w:rsidRPr="00895A8C" w:rsidRDefault="008E390B" w:rsidP="003B1AE3">
      <w:pPr>
        <w:pStyle w:val="Akapitzlist"/>
        <w:numPr>
          <w:ilvl w:val="0"/>
          <w:numId w:val="5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/>
        <w:jc w:val="both"/>
        <w:rPr>
          <w:rFonts w:ascii="Times New Roman" w:hAnsi="Times New Roman" w:cs="Times New Roman"/>
          <w:sz w:val="24"/>
        </w:rPr>
      </w:pPr>
      <w:r w:rsidRPr="00895A8C">
        <w:rPr>
          <w:rFonts w:ascii="Times New Roman" w:hAnsi="Times New Roman" w:cs="Times New Roman"/>
          <w:bCs/>
          <w:sz w:val="24"/>
        </w:rPr>
        <w:t xml:space="preserve">Próbki ścieków pobrać przy użyciu czystego </w:t>
      </w:r>
      <w:r w:rsidR="00895A8C" w:rsidRPr="00895A8C">
        <w:rPr>
          <w:rFonts w:ascii="Times New Roman" w:hAnsi="Times New Roman" w:cs="Times New Roman"/>
          <w:bCs/>
          <w:sz w:val="24"/>
        </w:rPr>
        <w:t>sprzętu np. czerpaka, wiadra, butelki itp., nie mytego detergentami, przepłukanego pobieranymi ściekami.</w:t>
      </w:r>
    </w:p>
    <w:p w14:paraId="30B91965" w14:textId="5B93487E" w:rsidR="00895A8C" w:rsidRPr="00D41237" w:rsidRDefault="00895A8C" w:rsidP="00DE1278">
      <w:pPr>
        <w:pStyle w:val="Akapitzlist"/>
        <w:numPr>
          <w:ilvl w:val="0"/>
          <w:numId w:val="5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/>
        <w:jc w:val="both"/>
        <w:rPr>
          <w:rFonts w:ascii="Times New Roman" w:hAnsi="Times New Roman" w:cs="Times New Roman"/>
          <w:sz w:val="24"/>
        </w:rPr>
      </w:pPr>
      <w:r w:rsidRPr="00D41237">
        <w:rPr>
          <w:rFonts w:ascii="Times New Roman" w:hAnsi="Times New Roman" w:cs="Times New Roman"/>
          <w:bCs/>
          <w:sz w:val="24"/>
        </w:rPr>
        <w:t xml:space="preserve">Po pobraniu, próbkę ścieków przelać do czystej butelki, przepłukanej co najmniej dwukrotnie pobieraną próbką. </w:t>
      </w:r>
      <w:r w:rsidRPr="00D41237">
        <w:rPr>
          <w:rFonts w:ascii="Times New Roman" w:hAnsi="Times New Roman" w:cs="Times New Roman"/>
          <w:sz w:val="24"/>
        </w:rPr>
        <w:t xml:space="preserve">W przypadku ścieków surowych pobrać około 1,5 litra próbki, a w przypadku ścieków oczyszczonych około </w:t>
      </w:r>
      <w:r w:rsidR="00D41237">
        <w:rPr>
          <w:rFonts w:ascii="Times New Roman" w:hAnsi="Times New Roman" w:cs="Times New Roman"/>
          <w:sz w:val="24"/>
        </w:rPr>
        <w:t>3</w:t>
      </w:r>
      <w:r w:rsidRPr="00D41237">
        <w:rPr>
          <w:rFonts w:ascii="Times New Roman" w:hAnsi="Times New Roman" w:cs="Times New Roman"/>
          <w:sz w:val="24"/>
        </w:rPr>
        <w:t xml:space="preserve"> litrów. Jeżeli konieczne będzie dostarczenie większej objętości próbki, Klient zostanie o tym poinformowany na etapie </w:t>
      </w:r>
      <w:r w:rsidR="005467E0" w:rsidRPr="00D41237">
        <w:rPr>
          <w:rFonts w:ascii="Times New Roman" w:hAnsi="Times New Roman" w:cs="Times New Roman"/>
          <w:sz w:val="24"/>
        </w:rPr>
        <w:t>uzgodnień z</w:t>
      </w:r>
      <w:r w:rsidR="00B063E1">
        <w:rPr>
          <w:rFonts w:ascii="Times New Roman" w:hAnsi="Times New Roman" w:cs="Times New Roman"/>
          <w:sz w:val="24"/>
        </w:rPr>
        <w:t> </w:t>
      </w:r>
      <w:r w:rsidR="005467E0" w:rsidRPr="00D41237">
        <w:rPr>
          <w:rFonts w:ascii="Times New Roman" w:hAnsi="Times New Roman" w:cs="Times New Roman"/>
          <w:sz w:val="24"/>
        </w:rPr>
        <w:t>Kierownictwem Laboratorium.</w:t>
      </w:r>
    </w:p>
    <w:p w14:paraId="48100431" w14:textId="7E1841BA" w:rsidR="00D41237" w:rsidRDefault="005467E0" w:rsidP="00DE1278">
      <w:pPr>
        <w:pStyle w:val="Akapitzlist"/>
        <w:numPr>
          <w:ilvl w:val="0"/>
          <w:numId w:val="5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/>
        <w:jc w:val="both"/>
        <w:rPr>
          <w:rFonts w:ascii="Times New Roman" w:hAnsi="Times New Roman" w:cs="Times New Roman"/>
          <w:sz w:val="24"/>
        </w:rPr>
      </w:pPr>
      <w:r w:rsidRPr="00D41237">
        <w:rPr>
          <w:rFonts w:ascii="Times New Roman" w:hAnsi="Times New Roman" w:cs="Times New Roman"/>
          <w:sz w:val="24"/>
        </w:rPr>
        <w:t>Butelki uzupełnić do pełna, aby pod korkiem nie zostały pęcherzyki powietrza</w:t>
      </w:r>
      <w:r w:rsidR="00B063E1">
        <w:rPr>
          <w:rFonts w:ascii="Times New Roman" w:hAnsi="Times New Roman" w:cs="Times New Roman"/>
          <w:sz w:val="24"/>
        </w:rPr>
        <w:t xml:space="preserve"> (dotyczy próbek ścieków do badań innych niż oznaczenie zawiesin). Dla próbek do badań zawiesin ogólnych należy próbkę pobrać pozostawiając miejsce, umożliwiające wymieszać próbkę w pojemniku.</w:t>
      </w:r>
      <w:r w:rsidR="00187A2E">
        <w:rPr>
          <w:rFonts w:ascii="Times New Roman" w:hAnsi="Times New Roman" w:cs="Times New Roman"/>
          <w:sz w:val="24"/>
        </w:rPr>
        <w:t xml:space="preserve"> Zaleca się również pobranie osobnego pojemnika do badań BZT</w:t>
      </w:r>
      <w:r w:rsidR="00187A2E">
        <w:rPr>
          <w:rFonts w:ascii="Times New Roman" w:hAnsi="Times New Roman" w:cs="Times New Roman"/>
          <w:sz w:val="24"/>
          <w:vertAlign w:val="subscript"/>
        </w:rPr>
        <w:t xml:space="preserve">5 </w:t>
      </w:r>
      <w:r w:rsidR="00187A2E">
        <w:rPr>
          <w:rFonts w:ascii="Times New Roman" w:hAnsi="Times New Roman" w:cs="Times New Roman"/>
          <w:sz w:val="24"/>
        </w:rPr>
        <w:t xml:space="preserve"> uzupełnionego pod korek próbką ścieków.</w:t>
      </w:r>
    </w:p>
    <w:p w14:paraId="56E6181E" w14:textId="767552D0" w:rsidR="00E65361" w:rsidRPr="00D6593A" w:rsidRDefault="005467E0" w:rsidP="00D6593A">
      <w:pPr>
        <w:pStyle w:val="Akapitzlist"/>
        <w:numPr>
          <w:ilvl w:val="0"/>
          <w:numId w:val="5"/>
        </w:numPr>
        <w:tabs>
          <w:tab w:val="left" w:pos="6096"/>
        </w:tabs>
        <w:autoSpaceDE w:val="0"/>
        <w:autoSpaceDN w:val="0"/>
        <w:adjustRightInd w:val="0"/>
        <w:spacing w:after="0" w:line="240" w:lineRule="auto"/>
        <w:ind w:left="284" w:right="8028"/>
        <w:jc w:val="both"/>
        <w:rPr>
          <w:rFonts w:ascii="Times New Roman" w:hAnsi="Times New Roman" w:cs="Times New Roman"/>
          <w:sz w:val="24"/>
        </w:rPr>
      </w:pPr>
      <w:r w:rsidRPr="00D41237">
        <w:rPr>
          <w:rFonts w:ascii="Times New Roman" w:hAnsi="Times New Roman" w:cs="Times New Roman"/>
          <w:sz w:val="24"/>
        </w:rPr>
        <w:t>Butelki z próbką ścieków szczelnie zamknąć, zabezpieczyć przed ogrzaniem, chronić przed bezpośrednim światłem słonecznym i opisać w</w:t>
      </w:r>
      <w:r w:rsidR="00B063E1">
        <w:rPr>
          <w:rFonts w:ascii="Times New Roman" w:hAnsi="Times New Roman" w:cs="Times New Roman"/>
          <w:sz w:val="24"/>
        </w:rPr>
        <w:t> </w:t>
      </w:r>
      <w:r w:rsidRPr="00D41237">
        <w:rPr>
          <w:rFonts w:ascii="Times New Roman" w:hAnsi="Times New Roman" w:cs="Times New Roman"/>
          <w:sz w:val="24"/>
        </w:rPr>
        <w:t>celu jednoznacznej identyfikacji próbki.</w:t>
      </w:r>
    </w:p>
    <w:p w14:paraId="54380F2A" w14:textId="77777777" w:rsidR="006E2ADE" w:rsidRPr="00E65361" w:rsidRDefault="006E2ADE" w:rsidP="005D0228">
      <w:pPr>
        <w:pStyle w:val="Akapitzlist"/>
        <w:tabs>
          <w:tab w:val="left" w:pos="6096"/>
        </w:tabs>
        <w:autoSpaceDE w:val="0"/>
        <w:autoSpaceDN w:val="0"/>
        <w:adjustRightInd w:val="0"/>
        <w:spacing w:after="0" w:line="240" w:lineRule="auto"/>
        <w:ind w:left="-142" w:right="802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65361">
        <w:rPr>
          <w:rFonts w:ascii="Times New Roman" w:hAnsi="Times New Roman" w:cs="Times New Roman"/>
          <w:b/>
          <w:sz w:val="24"/>
          <w:u w:val="single"/>
        </w:rPr>
        <w:t>UWAGA!!</w:t>
      </w:r>
    </w:p>
    <w:p w14:paraId="67CB26B2" w14:textId="77777777" w:rsidR="00D6593A" w:rsidRDefault="00CE604C" w:rsidP="00D6593A">
      <w:pPr>
        <w:pStyle w:val="Akapitzlist"/>
        <w:tabs>
          <w:tab w:val="left" w:pos="6096"/>
        </w:tabs>
        <w:autoSpaceDE w:val="0"/>
        <w:autoSpaceDN w:val="0"/>
        <w:adjustRightInd w:val="0"/>
        <w:spacing w:after="0" w:line="240" w:lineRule="auto"/>
        <w:ind w:left="-142" w:right="8028"/>
        <w:jc w:val="center"/>
        <w:rPr>
          <w:rFonts w:ascii="Times New Roman" w:hAnsi="Times New Roman" w:cs="Times New Roman"/>
          <w:b/>
          <w:bCs/>
          <w:sz w:val="24"/>
        </w:rPr>
      </w:pPr>
      <w:r w:rsidRPr="00E65361">
        <w:rPr>
          <w:rFonts w:ascii="Times New Roman" w:hAnsi="Times New Roman" w:cs="Times New Roman"/>
          <w:b/>
          <w:bCs/>
          <w:sz w:val="24"/>
        </w:rPr>
        <w:t xml:space="preserve">Próbki </w:t>
      </w:r>
      <w:r w:rsidR="00FB48B3" w:rsidRPr="00E65361">
        <w:rPr>
          <w:rFonts w:ascii="Times New Roman" w:hAnsi="Times New Roman" w:cs="Times New Roman"/>
          <w:b/>
          <w:bCs/>
          <w:sz w:val="24"/>
        </w:rPr>
        <w:t xml:space="preserve">do badań </w:t>
      </w:r>
      <w:r w:rsidR="005467E0">
        <w:rPr>
          <w:rFonts w:ascii="Times New Roman" w:hAnsi="Times New Roman" w:cs="Times New Roman"/>
          <w:b/>
          <w:bCs/>
          <w:sz w:val="24"/>
        </w:rPr>
        <w:t>fizykochemicznych ścieków</w:t>
      </w:r>
      <w:r w:rsidR="00FB48B3" w:rsidRPr="00E65361">
        <w:rPr>
          <w:rFonts w:ascii="Times New Roman" w:hAnsi="Times New Roman" w:cs="Times New Roman"/>
          <w:b/>
          <w:bCs/>
          <w:sz w:val="24"/>
        </w:rPr>
        <w:t xml:space="preserve"> </w:t>
      </w:r>
      <w:r w:rsidRPr="00E65361">
        <w:rPr>
          <w:rFonts w:ascii="Times New Roman" w:hAnsi="Times New Roman" w:cs="Times New Roman"/>
          <w:b/>
          <w:bCs/>
          <w:sz w:val="24"/>
        </w:rPr>
        <w:t xml:space="preserve">są przyjmowane do laboratorium </w:t>
      </w:r>
      <w:r w:rsidR="00D6593A">
        <w:rPr>
          <w:rFonts w:ascii="Times New Roman" w:hAnsi="Times New Roman" w:cs="Times New Roman"/>
          <w:b/>
          <w:bCs/>
          <w:sz w:val="24"/>
        </w:rPr>
        <w:t xml:space="preserve">przy </w:t>
      </w:r>
      <w:r w:rsidR="00D6593A" w:rsidRPr="00D6593A">
        <w:rPr>
          <w:rFonts w:ascii="Times New Roman" w:hAnsi="Times New Roman" w:cs="Times New Roman"/>
          <w:b/>
          <w:bCs/>
          <w:sz w:val="24"/>
          <w:u w:val="single"/>
        </w:rPr>
        <w:t>ul. Rudzkiej</w:t>
      </w:r>
      <w:r w:rsidR="00D6593A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C718A90" w14:textId="77985BD8" w:rsidR="005D0228" w:rsidRPr="00D6593A" w:rsidRDefault="000B50DA" w:rsidP="00D6593A">
      <w:pPr>
        <w:pStyle w:val="Akapitzlist"/>
        <w:tabs>
          <w:tab w:val="left" w:pos="6096"/>
        </w:tabs>
        <w:autoSpaceDE w:val="0"/>
        <w:autoSpaceDN w:val="0"/>
        <w:adjustRightInd w:val="0"/>
        <w:spacing w:after="0" w:line="240" w:lineRule="auto"/>
        <w:ind w:left="-142" w:right="802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w środę i czwartek </w:t>
      </w:r>
      <w:r w:rsidR="00CE604C" w:rsidRPr="00D6593A">
        <w:rPr>
          <w:rFonts w:ascii="Times New Roman" w:hAnsi="Times New Roman" w:cs="Times New Roman"/>
          <w:b/>
          <w:bCs/>
          <w:sz w:val="24"/>
        </w:rPr>
        <w:t xml:space="preserve">od godziny </w:t>
      </w:r>
      <w:r w:rsidR="00FB48B3" w:rsidRPr="00D6593A">
        <w:rPr>
          <w:rFonts w:ascii="Times New Roman" w:hAnsi="Times New Roman" w:cs="Times New Roman"/>
          <w:b/>
          <w:bCs/>
          <w:sz w:val="24"/>
        </w:rPr>
        <w:t>7</w:t>
      </w:r>
      <w:r w:rsidR="00CE604C" w:rsidRPr="00D6593A">
        <w:rPr>
          <w:rFonts w:ascii="Times New Roman" w:hAnsi="Times New Roman" w:cs="Times New Roman"/>
          <w:b/>
          <w:bCs/>
          <w:sz w:val="24"/>
          <w:vertAlign w:val="superscript"/>
        </w:rPr>
        <w:t>00</w:t>
      </w:r>
      <w:r w:rsidR="005D2F30" w:rsidRPr="00D6593A">
        <w:rPr>
          <w:rFonts w:ascii="Times New Roman" w:hAnsi="Times New Roman" w:cs="Times New Roman"/>
          <w:b/>
          <w:bCs/>
          <w:sz w:val="24"/>
        </w:rPr>
        <w:t xml:space="preserve"> do 12</w:t>
      </w:r>
      <w:r w:rsidR="00CE604C" w:rsidRPr="00D6593A">
        <w:rPr>
          <w:rFonts w:ascii="Times New Roman" w:hAnsi="Times New Roman" w:cs="Times New Roman"/>
          <w:b/>
          <w:bCs/>
          <w:sz w:val="24"/>
          <w:vertAlign w:val="superscript"/>
        </w:rPr>
        <w:t>00</w:t>
      </w:r>
      <w:r w:rsidR="00CE604C" w:rsidRPr="00D6593A">
        <w:rPr>
          <w:rFonts w:ascii="Times New Roman" w:hAnsi="Times New Roman" w:cs="Times New Roman"/>
          <w:b/>
          <w:bCs/>
          <w:sz w:val="24"/>
        </w:rPr>
        <w:t>.</w:t>
      </w:r>
    </w:p>
    <w:p w14:paraId="2ADDA309" w14:textId="3CE6E064" w:rsidR="00CE604C" w:rsidRDefault="00FB48B3" w:rsidP="005D022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-142" w:right="8028"/>
        <w:jc w:val="both"/>
        <w:rPr>
          <w:rFonts w:ascii="Times New Roman" w:hAnsi="Times New Roman" w:cs="Times New Roman"/>
          <w:sz w:val="24"/>
        </w:rPr>
      </w:pPr>
      <w:r w:rsidRPr="00E65361">
        <w:rPr>
          <w:rFonts w:ascii="Times New Roman" w:hAnsi="Times New Roman" w:cs="Times New Roman"/>
          <w:sz w:val="24"/>
        </w:rPr>
        <w:t xml:space="preserve">Próbki </w:t>
      </w:r>
      <w:r w:rsidR="005467E0">
        <w:rPr>
          <w:rFonts w:ascii="Times New Roman" w:hAnsi="Times New Roman" w:cs="Times New Roman"/>
          <w:sz w:val="24"/>
        </w:rPr>
        <w:t>ścieków</w:t>
      </w:r>
      <w:r w:rsidRPr="00E65361">
        <w:rPr>
          <w:rFonts w:ascii="Times New Roman" w:hAnsi="Times New Roman" w:cs="Times New Roman"/>
          <w:sz w:val="24"/>
        </w:rPr>
        <w:t xml:space="preserve"> należy dostarczyć do laboratorium w czasie </w:t>
      </w:r>
      <w:r w:rsidRPr="00E65361">
        <w:rPr>
          <w:rFonts w:ascii="Times New Roman" w:hAnsi="Times New Roman" w:cs="Times New Roman"/>
          <w:b/>
          <w:sz w:val="24"/>
        </w:rPr>
        <w:t>4 godzin</w:t>
      </w:r>
      <w:r w:rsidR="00904C19">
        <w:rPr>
          <w:rFonts w:ascii="Times New Roman" w:hAnsi="Times New Roman" w:cs="Times New Roman"/>
          <w:sz w:val="24"/>
        </w:rPr>
        <w:t xml:space="preserve"> od pobrania</w:t>
      </w:r>
      <w:r w:rsidRPr="00E65361">
        <w:rPr>
          <w:rFonts w:ascii="Times New Roman" w:hAnsi="Times New Roman" w:cs="Times New Roman"/>
          <w:sz w:val="24"/>
        </w:rPr>
        <w:t xml:space="preserve"> </w:t>
      </w:r>
      <w:r w:rsidR="000B50DA">
        <w:rPr>
          <w:rFonts w:ascii="Times New Roman" w:hAnsi="Times New Roman" w:cs="Times New Roman"/>
          <w:sz w:val="24"/>
        </w:rPr>
        <w:t>ś</w:t>
      </w:r>
      <w:r w:rsidR="005467E0">
        <w:rPr>
          <w:rFonts w:ascii="Times New Roman" w:hAnsi="Times New Roman" w:cs="Times New Roman"/>
          <w:sz w:val="24"/>
        </w:rPr>
        <w:t>cieków</w:t>
      </w:r>
      <w:r w:rsidRPr="00E65361">
        <w:rPr>
          <w:rFonts w:ascii="Times New Roman" w:hAnsi="Times New Roman" w:cs="Times New Roman"/>
          <w:sz w:val="24"/>
        </w:rPr>
        <w:t xml:space="preserve">. </w:t>
      </w:r>
      <w:r w:rsidR="00CE604C" w:rsidRPr="00E65361">
        <w:rPr>
          <w:rFonts w:ascii="Times New Roman" w:hAnsi="Times New Roman" w:cs="Times New Roman"/>
          <w:sz w:val="24"/>
        </w:rPr>
        <w:t>Próbki należy transportować do laboratorium w</w:t>
      </w:r>
      <w:r w:rsidR="00B063E1">
        <w:rPr>
          <w:rFonts w:ascii="Times New Roman" w:hAnsi="Times New Roman" w:cs="Times New Roman"/>
          <w:sz w:val="24"/>
        </w:rPr>
        <w:t> </w:t>
      </w:r>
      <w:r w:rsidR="00CE604C" w:rsidRPr="00E65361">
        <w:rPr>
          <w:rFonts w:ascii="Times New Roman" w:hAnsi="Times New Roman" w:cs="Times New Roman"/>
          <w:sz w:val="24"/>
        </w:rPr>
        <w:t>chłodnym izolowanym</w:t>
      </w:r>
      <w:r w:rsidRPr="00E65361">
        <w:rPr>
          <w:rFonts w:ascii="Times New Roman" w:hAnsi="Times New Roman" w:cs="Times New Roman"/>
          <w:sz w:val="24"/>
        </w:rPr>
        <w:t xml:space="preserve"> </w:t>
      </w:r>
      <w:r w:rsidR="00CE604C" w:rsidRPr="00E65361">
        <w:rPr>
          <w:rFonts w:ascii="Times New Roman" w:hAnsi="Times New Roman" w:cs="Times New Roman"/>
          <w:sz w:val="24"/>
        </w:rPr>
        <w:t>pojemniku. Warunki pob</w:t>
      </w:r>
      <w:r w:rsidRPr="00E65361">
        <w:rPr>
          <w:rFonts w:ascii="Times New Roman" w:hAnsi="Times New Roman" w:cs="Times New Roman"/>
          <w:sz w:val="24"/>
        </w:rPr>
        <w:t>ierania</w:t>
      </w:r>
      <w:r w:rsidR="00CE604C" w:rsidRPr="00E65361">
        <w:rPr>
          <w:rFonts w:ascii="Times New Roman" w:hAnsi="Times New Roman" w:cs="Times New Roman"/>
          <w:sz w:val="24"/>
        </w:rPr>
        <w:t xml:space="preserve"> i transportu mają istotny wpływ na wiarygodność</w:t>
      </w:r>
      <w:r w:rsidRPr="00E65361">
        <w:rPr>
          <w:rFonts w:ascii="Times New Roman" w:hAnsi="Times New Roman" w:cs="Times New Roman"/>
          <w:sz w:val="24"/>
        </w:rPr>
        <w:t xml:space="preserve"> </w:t>
      </w:r>
      <w:r w:rsidR="00CE604C" w:rsidRPr="00E65361">
        <w:rPr>
          <w:rFonts w:ascii="Times New Roman" w:hAnsi="Times New Roman" w:cs="Times New Roman"/>
          <w:sz w:val="24"/>
        </w:rPr>
        <w:t>wyników badań.</w:t>
      </w:r>
    </w:p>
    <w:p w14:paraId="5B4A4900" w14:textId="77777777" w:rsidR="00B57FE2" w:rsidRDefault="00B57FE2" w:rsidP="005D022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-142" w:right="8028"/>
        <w:jc w:val="both"/>
        <w:rPr>
          <w:rFonts w:ascii="Times New Roman" w:hAnsi="Times New Roman" w:cs="Times New Roman"/>
          <w:sz w:val="24"/>
        </w:rPr>
      </w:pPr>
    </w:p>
    <w:p w14:paraId="16A9E15A" w14:textId="408DD0F3" w:rsidR="00C340F4" w:rsidRPr="00904C19" w:rsidRDefault="005D0228" w:rsidP="00904C19">
      <w:pPr>
        <w:tabs>
          <w:tab w:val="left" w:pos="6096"/>
        </w:tabs>
        <w:spacing w:after="0" w:line="240" w:lineRule="auto"/>
        <w:ind w:left="-142" w:right="8028"/>
        <w:jc w:val="both"/>
        <w:rPr>
          <w:rFonts w:ascii="Times New Roman" w:hAnsi="Times New Roman" w:cs="Times New Roman"/>
          <w:sz w:val="24"/>
        </w:rPr>
      </w:pPr>
      <w:r w:rsidRPr="003B1AE3">
        <w:rPr>
          <w:rFonts w:ascii="Times New Roman" w:hAnsi="Times New Roman" w:cs="Times New Roman"/>
          <w:b/>
          <w:sz w:val="24"/>
        </w:rPr>
        <w:t>Telefon kontaktowy:</w:t>
      </w:r>
      <w:r w:rsidR="005D2F30">
        <w:rPr>
          <w:rFonts w:ascii="Times New Roman" w:hAnsi="Times New Roman" w:cs="Times New Roman"/>
          <w:b/>
          <w:sz w:val="24"/>
        </w:rPr>
        <w:t xml:space="preserve"> (32) 4328094 / 4328095</w:t>
      </w:r>
    </w:p>
    <w:sectPr w:rsidR="00C340F4" w:rsidRPr="00904C19" w:rsidSect="006E2ADE">
      <w:headerReference w:type="default" r:id="rId7"/>
      <w:footerReference w:type="default" r:id="rId8"/>
      <w:pgSz w:w="16839" w:h="11907" w:orient="landscape" w:code="9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E78A7" w14:textId="77777777" w:rsidR="004542AE" w:rsidRPr="00F84131" w:rsidRDefault="004542AE" w:rsidP="00CE604C">
      <w:pPr>
        <w:spacing w:after="0" w:line="240" w:lineRule="auto"/>
      </w:pPr>
      <w:r>
        <w:separator/>
      </w:r>
    </w:p>
  </w:endnote>
  <w:endnote w:type="continuationSeparator" w:id="0">
    <w:p w14:paraId="67E0DEB0" w14:textId="77777777" w:rsidR="004542AE" w:rsidRPr="00F84131" w:rsidRDefault="004542AE" w:rsidP="00CE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8E60" w14:textId="77777777" w:rsidR="00FB48B3" w:rsidRPr="006E2ADE" w:rsidRDefault="00FB48B3" w:rsidP="006E2ADE">
    <w:pPr>
      <w:pStyle w:val="Stopka"/>
      <w:pBdr>
        <w:bottom w:val="single" w:sz="6" w:space="1" w:color="auto"/>
      </w:pBdr>
      <w:tabs>
        <w:tab w:val="left" w:pos="7230"/>
        <w:tab w:val="left" w:pos="7371"/>
        <w:tab w:val="left" w:pos="12474"/>
      </w:tabs>
      <w:ind w:left="-426" w:right="8169"/>
      <w:rPr>
        <w:sz w:val="10"/>
      </w:rPr>
    </w:pPr>
  </w:p>
  <w:p w14:paraId="0AB6EC7E" w14:textId="366C23EB" w:rsidR="00FB48B3" w:rsidRPr="00FB48B3" w:rsidRDefault="00FB48B3" w:rsidP="006E2ADE">
    <w:pPr>
      <w:pStyle w:val="Stopka"/>
      <w:ind w:right="8169"/>
      <w:jc w:val="right"/>
      <w:rPr>
        <w:rFonts w:ascii="Times New Roman" w:hAnsi="Times New Roman" w:cs="Times New Roman"/>
        <w:sz w:val="16"/>
      </w:rPr>
    </w:pPr>
    <w:r>
      <w:rPr>
        <w:sz w:val="32"/>
      </w:rPr>
      <w:tab/>
      <w:t xml:space="preserve">         </w:t>
    </w:r>
    <w:r w:rsidR="005F3C6C">
      <w:rPr>
        <w:rFonts w:ascii="Times New Roman" w:hAnsi="Times New Roman" w:cs="Times New Roman"/>
        <w:sz w:val="14"/>
      </w:rPr>
      <w:t>Obowiązuje od 01.03.2020</w:t>
    </w:r>
    <w:r w:rsidRPr="00FB48B3">
      <w:rPr>
        <w:rFonts w:ascii="Times New Roman" w:hAnsi="Times New Roman" w:cs="Times New Roman"/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7AB9" w14:textId="77777777" w:rsidR="004542AE" w:rsidRPr="00F84131" w:rsidRDefault="004542AE" w:rsidP="00CE604C">
      <w:pPr>
        <w:spacing w:after="0" w:line="240" w:lineRule="auto"/>
      </w:pPr>
      <w:r>
        <w:separator/>
      </w:r>
    </w:p>
  </w:footnote>
  <w:footnote w:type="continuationSeparator" w:id="0">
    <w:p w14:paraId="706BA27C" w14:textId="77777777" w:rsidR="004542AE" w:rsidRPr="00F84131" w:rsidRDefault="004542AE" w:rsidP="00CE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7514" w:type="dxa"/>
      <w:tblLook w:val="04A0" w:firstRow="1" w:lastRow="0" w:firstColumn="1" w:lastColumn="0" w:noHBand="0" w:noVBand="1"/>
    </w:tblPr>
    <w:tblGrid>
      <w:gridCol w:w="1666"/>
      <w:gridCol w:w="4481"/>
      <w:gridCol w:w="1367"/>
    </w:tblGrid>
    <w:tr w:rsidR="00CE604C" w14:paraId="06CF370C" w14:textId="77777777" w:rsidTr="006E2ADE">
      <w:tc>
        <w:tcPr>
          <w:tcW w:w="1419" w:type="dxa"/>
          <w:vAlign w:val="center"/>
        </w:tcPr>
        <w:p w14:paraId="2B57897B" w14:textId="5A779940" w:rsidR="00CE604C" w:rsidRDefault="005466E9" w:rsidP="00E03FFE">
          <w:pPr>
            <w:pStyle w:val="Tekstpodstawowy3"/>
            <w:spacing w:after="0"/>
            <w:jc w:val="center"/>
            <w:rPr>
              <w:b/>
              <w:bCs/>
              <w:sz w:val="18"/>
              <w:szCs w:val="18"/>
              <w:u w:val="single"/>
            </w:rPr>
          </w:pPr>
          <w:r>
            <w:rPr>
              <w:noProof/>
            </w:rPr>
            <w:drawing>
              <wp:inline distT="0" distB="0" distL="0" distR="0" wp14:anchorId="393F14C7" wp14:editId="440CD8AE">
                <wp:extent cx="920750" cy="844550"/>
                <wp:effectExtent l="0" t="0" r="0" b="0"/>
                <wp:docPr id="1" name="Obraz 1" descr="PWIK%20RYBN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WIK%20RYBNI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center"/>
        </w:tcPr>
        <w:p w14:paraId="5842068E" w14:textId="77777777" w:rsidR="00CE604C" w:rsidRPr="00F84131" w:rsidRDefault="00CE604C" w:rsidP="00E03FFE">
          <w:pPr>
            <w:pStyle w:val="Tekstpodstawowy3"/>
            <w:spacing w:after="0"/>
            <w:jc w:val="center"/>
            <w:rPr>
              <w:b/>
              <w:bCs/>
              <w:sz w:val="18"/>
              <w:szCs w:val="18"/>
            </w:rPr>
          </w:pPr>
          <w:r w:rsidRPr="00F84131">
            <w:rPr>
              <w:b/>
              <w:bCs/>
              <w:sz w:val="18"/>
              <w:szCs w:val="18"/>
            </w:rPr>
            <w:t>Przedsiębiorstwo Wodociągów i Kanalizacji</w:t>
          </w:r>
        </w:p>
        <w:p w14:paraId="78024B60" w14:textId="5EAB2BB8" w:rsidR="00CE604C" w:rsidRPr="00F84131" w:rsidRDefault="00CE604C" w:rsidP="00E03FFE">
          <w:pPr>
            <w:pStyle w:val="Tekstpodstawowy3"/>
            <w:spacing w:after="0"/>
            <w:jc w:val="center"/>
            <w:rPr>
              <w:b/>
              <w:bCs/>
              <w:sz w:val="18"/>
              <w:szCs w:val="18"/>
            </w:rPr>
          </w:pPr>
          <w:r w:rsidRPr="00F84131">
            <w:rPr>
              <w:b/>
              <w:bCs/>
              <w:sz w:val="18"/>
              <w:szCs w:val="18"/>
            </w:rPr>
            <w:t xml:space="preserve">Spółka z o.o. w </w:t>
          </w:r>
          <w:r w:rsidR="00B063E1">
            <w:rPr>
              <w:b/>
              <w:bCs/>
              <w:sz w:val="18"/>
              <w:szCs w:val="18"/>
            </w:rPr>
            <w:t>Rybniku</w:t>
          </w:r>
        </w:p>
        <w:p w14:paraId="33D7615C" w14:textId="32416AD1" w:rsidR="00D6593A" w:rsidRPr="00D6593A" w:rsidRDefault="00CE604C" w:rsidP="00D6593A">
          <w:pPr>
            <w:pStyle w:val="Tekstpodstawowy3"/>
            <w:spacing w:after="0"/>
            <w:jc w:val="center"/>
            <w:rPr>
              <w:b/>
              <w:bCs/>
              <w:sz w:val="18"/>
              <w:szCs w:val="18"/>
              <w:u w:val="single"/>
            </w:rPr>
          </w:pPr>
          <w:r w:rsidRPr="00D6593A">
            <w:rPr>
              <w:b/>
              <w:bCs/>
              <w:sz w:val="18"/>
              <w:szCs w:val="18"/>
              <w:u w:val="single"/>
            </w:rPr>
            <w:t>DZIAŁ LABORATORIUM</w:t>
          </w:r>
        </w:p>
        <w:p w14:paraId="3B8BC6BC" w14:textId="045C45EF" w:rsidR="00D6593A" w:rsidRPr="00D6593A" w:rsidRDefault="00D6593A" w:rsidP="00E03FFE">
          <w:pPr>
            <w:pStyle w:val="Tekstpodstawowy3"/>
            <w:spacing w:after="0"/>
            <w:jc w:val="center"/>
            <w:rPr>
              <w:bCs/>
              <w:sz w:val="18"/>
              <w:szCs w:val="18"/>
            </w:rPr>
          </w:pPr>
          <w:r w:rsidRPr="00D6593A">
            <w:rPr>
              <w:bCs/>
              <w:sz w:val="18"/>
              <w:szCs w:val="18"/>
            </w:rPr>
            <w:t>ul. Pod Lasem 62, 44-210 Rybnik</w:t>
          </w:r>
        </w:p>
        <w:p w14:paraId="64C10C5C" w14:textId="7E3AA4B7" w:rsidR="005D0228" w:rsidRPr="00923E98" w:rsidRDefault="005D0228" w:rsidP="005D0228">
          <w:pPr>
            <w:pStyle w:val="Tekstpodstawowy3"/>
            <w:spacing w:after="0"/>
            <w:ind w:left="-709" w:right="-709"/>
            <w:jc w:val="center"/>
            <w:rPr>
              <w:szCs w:val="20"/>
              <w:lang w:val="de-DE"/>
            </w:rPr>
          </w:pPr>
          <w:r w:rsidRPr="00BD54D2">
            <w:rPr>
              <w:szCs w:val="20"/>
              <w:lang w:val="en-US"/>
            </w:rPr>
            <w:t>Tel.</w:t>
          </w:r>
          <w:r w:rsidR="00D6593A">
            <w:rPr>
              <w:szCs w:val="20"/>
              <w:lang w:val="en-US"/>
            </w:rPr>
            <w:t xml:space="preserve"> 32 432 80 94 Fax. 32 42 496 44</w:t>
          </w:r>
        </w:p>
        <w:p w14:paraId="5D0405C7" w14:textId="0183E243" w:rsidR="00B063E1" w:rsidRDefault="005D0228" w:rsidP="00B063E1">
          <w:pPr>
            <w:pStyle w:val="Tekstpodstawowy3"/>
            <w:spacing w:after="0"/>
            <w:jc w:val="center"/>
            <w:rPr>
              <w:szCs w:val="20"/>
              <w:lang w:val="de-DE"/>
            </w:rPr>
          </w:pPr>
          <w:proofErr w:type="spellStart"/>
          <w:r>
            <w:rPr>
              <w:szCs w:val="20"/>
              <w:lang w:val="de-DE"/>
            </w:rPr>
            <w:t>e</w:t>
          </w:r>
          <w:r w:rsidRPr="009336D5">
            <w:rPr>
              <w:szCs w:val="20"/>
              <w:lang w:val="de-DE"/>
            </w:rPr>
            <w:t>-mail</w:t>
          </w:r>
          <w:proofErr w:type="spellEnd"/>
          <w:r w:rsidRPr="009336D5">
            <w:rPr>
              <w:szCs w:val="20"/>
              <w:lang w:val="de-DE"/>
            </w:rPr>
            <w:t xml:space="preserve">: </w:t>
          </w:r>
          <w:r w:rsidR="00D6593A" w:rsidRPr="00D6593A">
            <w:rPr>
              <w:szCs w:val="20"/>
              <w:lang w:val="de-DE"/>
            </w:rPr>
            <w:t>laboratorium@pwik-rybnik.pl</w:t>
          </w:r>
        </w:p>
        <w:p w14:paraId="2ACE02A2" w14:textId="7298DE35" w:rsidR="00D6593A" w:rsidRPr="00F84131" w:rsidRDefault="00D6593A" w:rsidP="00B063E1">
          <w:pPr>
            <w:pStyle w:val="Tekstpodstawowy3"/>
            <w:spacing w:after="0"/>
            <w:jc w:val="center"/>
            <w:rPr>
              <w:b/>
              <w:bCs/>
              <w:sz w:val="18"/>
              <w:szCs w:val="18"/>
              <w:u w:val="single"/>
              <w:lang w:val="en-US"/>
            </w:rPr>
          </w:pPr>
          <w:r>
            <w:rPr>
              <w:szCs w:val="20"/>
              <w:lang w:val="de-DE"/>
            </w:rPr>
            <w:t>www.pwik-rybnik.pl</w:t>
          </w:r>
        </w:p>
        <w:p w14:paraId="7E5E93C2" w14:textId="1F4BE6BC" w:rsidR="00CE604C" w:rsidRPr="00F84131" w:rsidRDefault="00CE604C" w:rsidP="00E03FFE">
          <w:pPr>
            <w:pStyle w:val="Tekstpodstawowy3"/>
            <w:spacing w:after="0"/>
            <w:jc w:val="center"/>
            <w:rPr>
              <w:b/>
              <w:bCs/>
              <w:sz w:val="18"/>
              <w:szCs w:val="18"/>
              <w:u w:val="single"/>
              <w:lang w:val="en-US"/>
            </w:rPr>
          </w:pPr>
        </w:p>
      </w:tc>
      <w:tc>
        <w:tcPr>
          <w:tcW w:w="1418" w:type="dxa"/>
          <w:vAlign w:val="center"/>
        </w:tcPr>
        <w:p w14:paraId="0D576BF8" w14:textId="77777777" w:rsidR="00CE604C" w:rsidRPr="00F84131" w:rsidRDefault="00CE604C" w:rsidP="006E2ADE">
          <w:pPr>
            <w:pStyle w:val="Tekstpodstawowy3"/>
            <w:jc w:val="center"/>
            <w:rPr>
              <w:b/>
              <w:bCs/>
              <w:sz w:val="18"/>
              <w:szCs w:val="18"/>
              <w:u w:val="single"/>
              <w:lang w:val="en-US"/>
            </w:rPr>
          </w:pPr>
        </w:p>
        <w:p w14:paraId="6DD5D18C" w14:textId="65CC6D2B" w:rsidR="00CE604C" w:rsidRPr="006E2ADE" w:rsidRDefault="00CE604C" w:rsidP="006E2ADE">
          <w:pPr>
            <w:jc w:val="center"/>
            <w:rPr>
              <w:rFonts w:ascii="Times New Roman" w:eastAsia="Times New Roman" w:hAnsi="Times New Roman" w:cs="Times New Roman"/>
              <w:b/>
              <w:bCs/>
              <w:sz w:val="8"/>
              <w:szCs w:val="18"/>
              <w:u w:val="single"/>
              <w:lang w:eastAsia="pl-PL"/>
            </w:rPr>
          </w:pPr>
          <w:r w:rsidRPr="00F84131">
            <w:rPr>
              <w:rFonts w:ascii="Times New Roman" w:hAnsi="Times New Roman" w:cs="Times New Roman"/>
              <w:sz w:val="16"/>
              <w:szCs w:val="28"/>
            </w:rPr>
            <w:t>I</w:t>
          </w:r>
          <w:r w:rsidR="00B063E1">
            <w:rPr>
              <w:rFonts w:ascii="Times New Roman" w:hAnsi="Times New Roman" w:cs="Times New Roman"/>
              <w:sz w:val="16"/>
              <w:szCs w:val="28"/>
            </w:rPr>
            <w:t>/PZL-14/01</w:t>
          </w:r>
        </w:p>
        <w:p w14:paraId="3ED4DA80" w14:textId="77777777" w:rsidR="00CE604C" w:rsidRDefault="00CE604C" w:rsidP="006E2ADE">
          <w:pPr>
            <w:pStyle w:val="Tekstpodstawowy3"/>
            <w:spacing w:after="0"/>
            <w:jc w:val="center"/>
            <w:rPr>
              <w:b/>
              <w:bCs/>
              <w:sz w:val="18"/>
              <w:szCs w:val="18"/>
              <w:u w:val="single"/>
            </w:rPr>
          </w:pPr>
        </w:p>
      </w:tc>
    </w:tr>
  </w:tbl>
  <w:p w14:paraId="567F72F7" w14:textId="3C47C7F6" w:rsidR="00CE604C" w:rsidRPr="006E2ADE" w:rsidRDefault="00CE604C" w:rsidP="006E2ADE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14BC"/>
    <w:multiLevelType w:val="hybridMultilevel"/>
    <w:tmpl w:val="012A271E"/>
    <w:lvl w:ilvl="0" w:tplc="EF10F256">
      <w:start w:val="1"/>
      <w:numFmt w:val="decimal"/>
      <w:lvlText w:val="%1."/>
      <w:lvlJc w:val="center"/>
      <w:pPr>
        <w:ind w:left="24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94" w:hanging="360"/>
      </w:pPr>
    </w:lvl>
    <w:lvl w:ilvl="2" w:tplc="0415001B" w:tentative="1">
      <w:start w:val="1"/>
      <w:numFmt w:val="lowerRoman"/>
      <w:lvlText w:val="%3."/>
      <w:lvlJc w:val="right"/>
      <w:pPr>
        <w:ind w:left="3914" w:hanging="180"/>
      </w:pPr>
    </w:lvl>
    <w:lvl w:ilvl="3" w:tplc="0415000F" w:tentative="1">
      <w:start w:val="1"/>
      <w:numFmt w:val="decimal"/>
      <w:lvlText w:val="%4."/>
      <w:lvlJc w:val="left"/>
      <w:pPr>
        <w:ind w:left="4634" w:hanging="360"/>
      </w:pPr>
    </w:lvl>
    <w:lvl w:ilvl="4" w:tplc="04150019" w:tentative="1">
      <w:start w:val="1"/>
      <w:numFmt w:val="lowerLetter"/>
      <w:lvlText w:val="%5."/>
      <w:lvlJc w:val="left"/>
      <w:pPr>
        <w:ind w:left="5354" w:hanging="360"/>
      </w:pPr>
    </w:lvl>
    <w:lvl w:ilvl="5" w:tplc="0415001B" w:tentative="1">
      <w:start w:val="1"/>
      <w:numFmt w:val="lowerRoman"/>
      <w:lvlText w:val="%6."/>
      <w:lvlJc w:val="right"/>
      <w:pPr>
        <w:ind w:left="6074" w:hanging="180"/>
      </w:pPr>
    </w:lvl>
    <w:lvl w:ilvl="6" w:tplc="0415000F" w:tentative="1">
      <w:start w:val="1"/>
      <w:numFmt w:val="decimal"/>
      <w:lvlText w:val="%7."/>
      <w:lvlJc w:val="left"/>
      <w:pPr>
        <w:ind w:left="6794" w:hanging="360"/>
      </w:pPr>
    </w:lvl>
    <w:lvl w:ilvl="7" w:tplc="04150019" w:tentative="1">
      <w:start w:val="1"/>
      <w:numFmt w:val="lowerLetter"/>
      <w:lvlText w:val="%8."/>
      <w:lvlJc w:val="left"/>
      <w:pPr>
        <w:ind w:left="7514" w:hanging="360"/>
      </w:pPr>
    </w:lvl>
    <w:lvl w:ilvl="8" w:tplc="0415001B" w:tentative="1">
      <w:start w:val="1"/>
      <w:numFmt w:val="lowerRoman"/>
      <w:lvlText w:val="%9."/>
      <w:lvlJc w:val="right"/>
      <w:pPr>
        <w:ind w:left="8234" w:hanging="180"/>
      </w:pPr>
    </w:lvl>
  </w:abstractNum>
  <w:abstractNum w:abstractNumId="1" w15:restartNumberingAfterBreak="0">
    <w:nsid w:val="0EDF4013"/>
    <w:multiLevelType w:val="hybridMultilevel"/>
    <w:tmpl w:val="012A271E"/>
    <w:lvl w:ilvl="0" w:tplc="EF10F25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52F80"/>
    <w:multiLevelType w:val="hybridMultilevel"/>
    <w:tmpl w:val="2BBC18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E4123D3"/>
    <w:multiLevelType w:val="hybridMultilevel"/>
    <w:tmpl w:val="54743A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C0879"/>
    <w:multiLevelType w:val="hybridMultilevel"/>
    <w:tmpl w:val="8182E09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96026E7"/>
    <w:multiLevelType w:val="hybridMultilevel"/>
    <w:tmpl w:val="68E477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E94300"/>
    <w:multiLevelType w:val="hybridMultilevel"/>
    <w:tmpl w:val="9DA089B0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4C"/>
    <w:rsid w:val="000B50DA"/>
    <w:rsid w:val="000C5CD0"/>
    <w:rsid w:val="00114FF4"/>
    <w:rsid w:val="00187A2E"/>
    <w:rsid w:val="001C7AB8"/>
    <w:rsid w:val="00224FBF"/>
    <w:rsid w:val="00274813"/>
    <w:rsid w:val="00337507"/>
    <w:rsid w:val="003B1AE3"/>
    <w:rsid w:val="0042191A"/>
    <w:rsid w:val="004542AE"/>
    <w:rsid w:val="004B11E9"/>
    <w:rsid w:val="005466E9"/>
    <w:rsid w:val="005467E0"/>
    <w:rsid w:val="005D0228"/>
    <w:rsid w:val="005D2F30"/>
    <w:rsid w:val="005D3F13"/>
    <w:rsid w:val="005D65F6"/>
    <w:rsid w:val="005F3C6C"/>
    <w:rsid w:val="006E2ADE"/>
    <w:rsid w:val="0070520E"/>
    <w:rsid w:val="007262A2"/>
    <w:rsid w:val="00737D74"/>
    <w:rsid w:val="00867273"/>
    <w:rsid w:val="00895A8C"/>
    <w:rsid w:val="008E390B"/>
    <w:rsid w:val="00904C19"/>
    <w:rsid w:val="00983023"/>
    <w:rsid w:val="00A45727"/>
    <w:rsid w:val="00A50F57"/>
    <w:rsid w:val="00B063E1"/>
    <w:rsid w:val="00B57FE2"/>
    <w:rsid w:val="00B77A30"/>
    <w:rsid w:val="00BD54D2"/>
    <w:rsid w:val="00C340F4"/>
    <w:rsid w:val="00C805CD"/>
    <w:rsid w:val="00C918F4"/>
    <w:rsid w:val="00CD41B5"/>
    <w:rsid w:val="00CE604C"/>
    <w:rsid w:val="00CF01E7"/>
    <w:rsid w:val="00D1581D"/>
    <w:rsid w:val="00D41237"/>
    <w:rsid w:val="00D6593A"/>
    <w:rsid w:val="00D952C7"/>
    <w:rsid w:val="00DE1278"/>
    <w:rsid w:val="00E12C34"/>
    <w:rsid w:val="00E65361"/>
    <w:rsid w:val="00E8248A"/>
    <w:rsid w:val="00E94ECA"/>
    <w:rsid w:val="00F00F66"/>
    <w:rsid w:val="00FB48B3"/>
    <w:rsid w:val="00FE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BAE3D"/>
  <w15:docId w15:val="{8AED30D4-36E2-4953-A2C1-844CE58E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04C"/>
  </w:style>
  <w:style w:type="paragraph" w:styleId="Stopka">
    <w:name w:val="footer"/>
    <w:basedOn w:val="Normalny"/>
    <w:link w:val="StopkaZnak"/>
    <w:uiPriority w:val="99"/>
    <w:unhideWhenUsed/>
    <w:rsid w:val="00CE6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04C"/>
  </w:style>
  <w:style w:type="paragraph" w:styleId="Tekstpodstawowy3">
    <w:name w:val="Body Text 3"/>
    <w:basedOn w:val="Normalny"/>
    <w:link w:val="Tekstpodstawowy3Znak"/>
    <w:semiHidden/>
    <w:rsid w:val="00CE604C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E604C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E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0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E60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63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63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63E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65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labor2</dc:creator>
  <cp:keywords/>
  <dc:description/>
  <cp:lastModifiedBy>kwaclawiec</cp:lastModifiedBy>
  <cp:revision>2</cp:revision>
  <cp:lastPrinted>2020-03-05T08:21:00Z</cp:lastPrinted>
  <dcterms:created xsi:type="dcterms:W3CDTF">2021-04-21T09:55:00Z</dcterms:created>
  <dcterms:modified xsi:type="dcterms:W3CDTF">2021-04-21T09:55:00Z</dcterms:modified>
</cp:coreProperties>
</file>