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5E79" w14:textId="77777777" w:rsidR="009918BA" w:rsidRDefault="009918BA" w:rsidP="002B630A">
      <w:pPr>
        <w:ind w:left="2410"/>
        <w:jc w:val="right"/>
        <w:rPr>
          <w:sz w:val="24"/>
        </w:rPr>
      </w:pPr>
    </w:p>
    <w:p w14:paraId="73CE338D" w14:textId="77777777" w:rsidR="009918BA" w:rsidRDefault="009918BA" w:rsidP="002B630A">
      <w:pPr>
        <w:ind w:left="2410"/>
        <w:jc w:val="right"/>
        <w:rPr>
          <w:sz w:val="24"/>
        </w:rPr>
      </w:pPr>
    </w:p>
    <w:p w14:paraId="489CA221" w14:textId="77777777" w:rsidR="009918BA" w:rsidRPr="00145038" w:rsidRDefault="009918BA" w:rsidP="002B630A">
      <w:pPr>
        <w:ind w:left="2410"/>
        <w:jc w:val="right"/>
        <w:rPr>
          <w:sz w:val="24"/>
        </w:rPr>
      </w:pPr>
    </w:p>
    <w:p w14:paraId="3C04BA35" w14:textId="77777777" w:rsidR="009918BA" w:rsidRPr="00145038" w:rsidRDefault="009918BA" w:rsidP="002B630A">
      <w:pPr>
        <w:ind w:left="2410"/>
        <w:jc w:val="right"/>
        <w:rPr>
          <w:sz w:val="24"/>
        </w:rPr>
      </w:pPr>
    </w:p>
    <w:p w14:paraId="1C686483" w14:textId="77777777" w:rsidR="009918BA" w:rsidRPr="00145038" w:rsidRDefault="009918BA" w:rsidP="002B630A">
      <w:pPr>
        <w:ind w:left="2410"/>
        <w:jc w:val="right"/>
        <w:rPr>
          <w:sz w:val="24"/>
        </w:rPr>
      </w:pPr>
    </w:p>
    <w:p w14:paraId="6BE4C696" w14:textId="77777777" w:rsidR="009918BA" w:rsidRPr="00145038" w:rsidRDefault="009918BA" w:rsidP="002B630A">
      <w:pPr>
        <w:ind w:left="2410"/>
        <w:jc w:val="right"/>
        <w:rPr>
          <w:sz w:val="24"/>
        </w:rPr>
      </w:pPr>
    </w:p>
    <w:p w14:paraId="42A34FE5" w14:textId="77777777" w:rsidR="009918BA" w:rsidRPr="002B630A" w:rsidRDefault="009918BA" w:rsidP="002B630A">
      <w:pPr>
        <w:pStyle w:val="Tytu"/>
        <w:ind w:left="2410"/>
        <w:jc w:val="center"/>
        <w:rPr>
          <w:i/>
          <w:sz w:val="20"/>
          <w:szCs w:val="18"/>
        </w:rPr>
      </w:pPr>
      <w:r w:rsidRPr="002B630A">
        <w:rPr>
          <w:i/>
          <w:sz w:val="20"/>
          <w:szCs w:val="18"/>
        </w:rPr>
        <w:t>SPECYFIKACJA</w:t>
      </w:r>
    </w:p>
    <w:p w14:paraId="0E3CD125" w14:textId="77777777" w:rsidR="009918BA" w:rsidRPr="00145038" w:rsidRDefault="009918BA" w:rsidP="002B630A">
      <w:pPr>
        <w:pStyle w:val="Tekstpodstawowy"/>
        <w:spacing w:after="0"/>
        <w:ind w:left="2410"/>
        <w:jc w:val="center"/>
        <w:rPr>
          <w:b/>
          <w:sz w:val="24"/>
          <w:szCs w:val="24"/>
        </w:rPr>
      </w:pPr>
      <w:r w:rsidRPr="00145038">
        <w:rPr>
          <w:b/>
          <w:sz w:val="24"/>
          <w:szCs w:val="24"/>
        </w:rPr>
        <w:t>Przedsiębiorstwo Wodociągów i Kanalizacji Sp. z o.o.</w:t>
      </w:r>
    </w:p>
    <w:p w14:paraId="4E3040D2" w14:textId="77777777" w:rsidR="009918BA" w:rsidRPr="00145038" w:rsidRDefault="009918BA" w:rsidP="002B630A">
      <w:pPr>
        <w:pStyle w:val="Tekstpodstawowy"/>
        <w:spacing w:after="0"/>
        <w:ind w:left="2410"/>
        <w:jc w:val="center"/>
        <w:rPr>
          <w:b/>
          <w:sz w:val="24"/>
          <w:szCs w:val="24"/>
        </w:rPr>
      </w:pPr>
      <w:r w:rsidRPr="00145038">
        <w:rPr>
          <w:b/>
          <w:sz w:val="24"/>
          <w:szCs w:val="24"/>
        </w:rPr>
        <w:t>ul. Pod Lasem 62</w:t>
      </w:r>
    </w:p>
    <w:p w14:paraId="2C33A3F6" w14:textId="77777777" w:rsidR="009918BA" w:rsidRPr="00145038" w:rsidRDefault="009918BA" w:rsidP="002B630A">
      <w:pPr>
        <w:pStyle w:val="Tekstpodstawowy"/>
        <w:spacing w:after="0"/>
        <w:ind w:left="2410"/>
        <w:jc w:val="center"/>
        <w:rPr>
          <w:b/>
          <w:sz w:val="24"/>
          <w:szCs w:val="24"/>
        </w:rPr>
      </w:pPr>
      <w:r w:rsidRPr="00145038">
        <w:rPr>
          <w:b/>
          <w:sz w:val="24"/>
          <w:szCs w:val="24"/>
        </w:rPr>
        <w:t>44-210 Rybnik</w:t>
      </w:r>
    </w:p>
    <w:p w14:paraId="5425EEE1" w14:textId="77777777" w:rsidR="009918BA" w:rsidRPr="00145038" w:rsidRDefault="009918BA" w:rsidP="002B630A">
      <w:pPr>
        <w:pStyle w:val="Tekstpodstawowy"/>
        <w:spacing w:after="0"/>
        <w:ind w:left="2410"/>
        <w:jc w:val="center"/>
        <w:rPr>
          <w:sz w:val="24"/>
          <w:szCs w:val="24"/>
        </w:rPr>
      </w:pPr>
      <w:r w:rsidRPr="00145038">
        <w:rPr>
          <w:sz w:val="24"/>
          <w:szCs w:val="24"/>
        </w:rPr>
        <w:t>(zwana dalej „ZAMAWIAJĄCYM”)</w:t>
      </w:r>
    </w:p>
    <w:p w14:paraId="4E4A17C3" w14:textId="77777777" w:rsidR="009918BA" w:rsidRPr="00145038" w:rsidRDefault="009918BA" w:rsidP="002B630A">
      <w:pPr>
        <w:pStyle w:val="Tekstpodstawowy"/>
        <w:spacing w:after="0"/>
        <w:ind w:left="2410"/>
        <w:jc w:val="center"/>
        <w:rPr>
          <w:sz w:val="24"/>
          <w:szCs w:val="24"/>
        </w:rPr>
      </w:pPr>
      <w:r w:rsidRPr="00145038">
        <w:rPr>
          <w:sz w:val="24"/>
          <w:szCs w:val="24"/>
        </w:rPr>
        <w:t>ogłasza przetarg na:</w:t>
      </w:r>
    </w:p>
    <w:p w14:paraId="0B7E6E82" w14:textId="77777777" w:rsidR="00465002" w:rsidRPr="00145038" w:rsidRDefault="00465002" w:rsidP="002B630A">
      <w:pPr>
        <w:pStyle w:val="Tekstpodstawowy"/>
        <w:spacing w:after="0"/>
        <w:ind w:left="2410"/>
        <w:jc w:val="center"/>
        <w:rPr>
          <w:sz w:val="24"/>
          <w:szCs w:val="24"/>
        </w:rPr>
      </w:pPr>
    </w:p>
    <w:p w14:paraId="0C621C77" w14:textId="77777777" w:rsidR="009918BA" w:rsidRPr="00145038" w:rsidRDefault="009918BA" w:rsidP="002B630A">
      <w:pPr>
        <w:pStyle w:val="Tekstpodstawowy"/>
        <w:spacing w:after="0"/>
        <w:ind w:left="2410"/>
        <w:jc w:val="center"/>
        <w:rPr>
          <w:b/>
          <w:sz w:val="24"/>
          <w:szCs w:val="24"/>
        </w:rPr>
      </w:pPr>
      <w:r w:rsidRPr="00145038">
        <w:rPr>
          <w:b/>
          <w:sz w:val="24"/>
          <w:szCs w:val="24"/>
        </w:rPr>
        <w:t>dostawę</w:t>
      </w:r>
      <w:r w:rsidR="00324215" w:rsidRPr="00145038">
        <w:rPr>
          <w:b/>
          <w:sz w:val="24"/>
          <w:szCs w:val="24"/>
        </w:rPr>
        <w:t xml:space="preserve"> materiałów sypkich</w:t>
      </w:r>
      <w:r w:rsidR="0007349C" w:rsidRPr="00145038">
        <w:rPr>
          <w:b/>
          <w:sz w:val="24"/>
          <w:szCs w:val="24"/>
        </w:rPr>
        <w:t>.</w:t>
      </w:r>
      <w:r w:rsidR="00324215" w:rsidRPr="00145038">
        <w:rPr>
          <w:b/>
          <w:sz w:val="24"/>
          <w:szCs w:val="24"/>
        </w:rPr>
        <w:t xml:space="preserve"> </w:t>
      </w:r>
    </w:p>
    <w:p w14:paraId="2AEAAD4A" w14:textId="77777777" w:rsidR="00064F52" w:rsidRDefault="00064F52" w:rsidP="002B630A">
      <w:pPr>
        <w:ind w:left="2410"/>
        <w:jc w:val="both"/>
        <w:rPr>
          <w:sz w:val="22"/>
        </w:rPr>
      </w:pPr>
    </w:p>
    <w:p w14:paraId="0806C23C" w14:textId="77777777" w:rsidR="009918BA" w:rsidRPr="00145038" w:rsidRDefault="009918BA" w:rsidP="008D33B3">
      <w:pPr>
        <w:ind w:left="2410"/>
        <w:rPr>
          <w:b/>
          <w:sz w:val="22"/>
          <w:szCs w:val="22"/>
          <w:u w:val="single"/>
        </w:rPr>
      </w:pPr>
      <w:r w:rsidRPr="00145038">
        <w:rPr>
          <w:b/>
          <w:sz w:val="22"/>
          <w:szCs w:val="22"/>
          <w:u w:val="single"/>
        </w:rPr>
        <w:t>Rozdział 1</w:t>
      </w:r>
      <w:r w:rsidR="0005223C" w:rsidRPr="00145038">
        <w:rPr>
          <w:b/>
          <w:sz w:val="22"/>
          <w:szCs w:val="22"/>
          <w:u w:val="single"/>
        </w:rPr>
        <w:t xml:space="preserve">. </w:t>
      </w:r>
      <w:r w:rsidRPr="00145038">
        <w:rPr>
          <w:b/>
          <w:sz w:val="22"/>
          <w:szCs w:val="22"/>
          <w:u w:val="single"/>
        </w:rPr>
        <w:t>Opis przedmiotu zamówienia.</w:t>
      </w:r>
    </w:p>
    <w:p w14:paraId="06561CD1" w14:textId="77777777" w:rsidR="009918BA" w:rsidRPr="00145038" w:rsidRDefault="009918BA" w:rsidP="008D33B3">
      <w:pPr>
        <w:ind w:left="2410"/>
        <w:rPr>
          <w:b/>
          <w:sz w:val="22"/>
          <w:szCs w:val="22"/>
          <w:u w:val="single"/>
        </w:rPr>
      </w:pPr>
    </w:p>
    <w:p w14:paraId="309C2710" w14:textId="1057EA35" w:rsidR="009918BA" w:rsidRPr="001C235C" w:rsidRDefault="009918BA" w:rsidP="008D33B3">
      <w:pPr>
        <w:pStyle w:val="Tekstpodstawowy"/>
        <w:spacing w:after="0"/>
        <w:ind w:left="2920" w:hanging="510"/>
        <w:rPr>
          <w:sz w:val="22"/>
          <w:szCs w:val="22"/>
        </w:rPr>
      </w:pPr>
    </w:p>
    <w:p w14:paraId="53A3BDF2" w14:textId="03A1BFBC" w:rsidR="001C383D" w:rsidRPr="00B16E45" w:rsidRDefault="001C235C" w:rsidP="00413674">
      <w:pPr>
        <w:pStyle w:val="Akapitzlist"/>
        <w:numPr>
          <w:ilvl w:val="1"/>
          <w:numId w:val="14"/>
        </w:numPr>
        <w:jc w:val="both"/>
        <w:rPr>
          <w:sz w:val="22"/>
          <w:szCs w:val="22"/>
        </w:rPr>
      </w:pPr>
      <w:r w:rsidRPr="00B9465B">
        <w:rPr>
          <w:snapToGrid w:val="0"/>
          <w:color w:val="000000" w:themeColor="text1"/>
          <w:sz w:val="22"/>
          <w:szCs w:val="22"/>
        </w:rPr>
        <w:t xml:space="preserve">Przedmiotem zamówienia jest </w:t>
      </w:r>
      <w:r w:rsidRPr="00B9465B">
        <w:rPr>
          <w:color w:val="000000" w:themeColor="text1"/>
          <w:sz w:val="22"/>
          <w:szCs w:val="22"/>
        </w:rPr>
        <w:t xml:space="preserve">dostawa materiałów sypkich dla Przedsiębiorstwa </w:t>
      </w:r>
      <w:r w:rsidR="007D2660" w:rsidRPr="00B9465B">
        <w:rPr>
          <w:color w:val="000000" w:themeColor="text1"/>
          <w:sz w:val="22"/>
          <w:szCs w:val="22"/>
        </w:rPr>
        <w:t>Wodociągów i  Kanalizacji Sp</w:t>
      </w:r>
      <w:r w:rsidR="001C383D" w:rsidRPr="00B9465B">
        <w:rPr>
          <w:color w:val="000000" w:themeColor="text1"/>
          <w:sz w:val="22"/>
          <w:szCs w:val="22"/>
        </w:rPr>
        <w:t>.</w:t>
      </w:r>
      <w:r w:rsidR="00BF6F70">
        <w:rPr>
          <w:color w:val="000000" w:themeColor="text1"/>
          <w:sz w:val="22"/>
          <w:szCs w:val="22"/>
        </w:rPr>
        <w:t xml:space="preserve"> </w:t>
      </w:r>
      <w:r w:rsidR="001C383D" w:rsidRPr="00B9465B">
        <w:rPr>
          <w:color w:val="000000" w:themeColor="text1"/>
          <w:sz w:val="22"/>
          <w:szCs w:val="22"/>
        </w:rPr>
        <w:t>z o.o.</w:t>
      </w:r>
      <w:r w:rsidR="002702F0" w:rsidRPr="00B9465B">
        <w:rPr>
          <w:color w:val="000000" w:themeColor="text1"/>
          <w:sz w:val="22"/>
          <w:szCs w:val="22"/>
        </w:rPr>
        <w:t xml:space="preserve"> </w:t>
      </w:r>
      <w:r w:rsidR="00BF6F70" w:rsidRPr="00B16E45">
        <w:rPr>
          <w:sz w:val="22"/>
          <w:szCs w:val="22"/>
        </w:rPr>
        <w:t xml:space="preserve">z siedzibą </w:t>
      </w:r>
      <w:r w:rsidR="00BF6F70" w:rsidRPr="00B16E45">
        <w:rPr>
          <w:sz w:val="22"/>
          <w:szCs w:val="22"/>
        </w:rPr>
        <w:br/>
      </w:r>
      <w:r w:rsidR="001C383D" w:rsidRPr="00B16E45">
        <w:rPr>
          <w:sz w:val="22"/>
          <w:szCs w:val="22"/>
        </w:rPr>
        <w:t>w Rybniku</w:t>
      </w:r>
    </w:p>
    <w:p w14:paraId="71935FEF" w14:textId="438086FB" w:rsidR="009918BA" w:rsidRPr="00B9465B" w:rsidRDefault="001C383D" w:rsidP="00413674">
      <w:pPr>
        <w:pStyle w:val="Akapitzlist"/>
        <w:numPr>
          <w:ilvl w:val="1"/>
          <w:numId w:val="1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Materiały </w:t>
      </w:r>
      <w:r w:rsidR="009228F2" w:rsidRPr="00B9465B">
        <w:rPr>
          <w:color w:val="000000" w:themeColor="text1"/>
          <w:sz w:val="22"/>
          <w:szCs w:val="22"/>
        </w:rPr>
        <w:t>sypkie</w:t>
      </w:r>
      <w:r w:rsidR="009918BA" w:rsidRPr="00B9465B">
        <w:rPr>
          <w:color w:val="000000" w:themeColor="text1"/>
          <w:sz w:val="22"/>
          <w:szCs w:val="22"/>
        </w:rPr>
        <w:t xml:space="preserve"> </w:t>
      </w:r>
      <w:r w:rsidR="00EF3593" w:rsidRPr="00B9465B">
        <w:rPr>
          <w:color w:val="000000" w:themeColor="text1"/>
          <w:sz w:val="22"/>
          <w:szCs w:val="22"/>
        </w:rPr>
        <w:t>składające się na</w:t>
      </w:r>
      <w:r w:rsidR="009228F2" w:rsidRPr="00B9465B">
        <w:rPr>
          <w:color w:val="000000" w:themeColor="text1"/>
          <w:sz w:val="22"/>
          <w:szCs w:val="22"/>
        </w:rPr>
        <w:t xml:space="preserve"> przedmiot zamówienia muszą</w:t>
      </w:r>
      <w:r w:rsidR="009918BA" w:rsidRPr="00B9465B">
        <w:rPr>
          <w:color w:val="000000" w:themeColor="text1"/>
          <w:sz w:val="22"/>
          <w:szCs w:val="22"/>
        </w:rPr>
        <w:t xml:space="preserve"> spełniać następujące wymagania</w:t>
      </w:r>
      <w:r w:rsidR="005A396F" w:rsidRPr="00B9465B">
        <w:rPr>
          <w:color w:val="000000" w:themeColor="text1"/>
          <w:sz w:val="22"/>
          <w:szCs w:val="22"/>
        </w:rPr>
        <w:t>:</w:t>
      </w:r>
    </w:p>
    <w:p w14:paraId="3DD44CD5" w14:textId="694992FE" w:rsidR="009228F2" w:rsidRPr="00B9465B" w:rsidRDefault="001C383D" w:rsidP="00DA5A9E">
      <w:pPr>
        <w:adjustRightInd w:val="0"/>
        <w:ind w:left="320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-</w:t>
      </w:r>
      <w:r w:rsidR="002B630A" w:rsidRPr="00B9465B">
        <w:rPr>
          <w:color w:val="000000" w:themeColor="text1"/>
          <w:sz w:val="22"/>
          <w:szCs w:val="22"/>
        </w:rPr>
        <w:tab/>
      </w:r>
      <w:r w:rsidR="009228F2" w:rsidRPr="00B9465B">
        <w:rPr>
          <w:color w:val="000000" w:themeColor="text1"/>
          <w:sz w:val="22"/>
          <w:szCs w:val="22"/>
        </w:rPr>
        <w:t>piasek płukany 0-2</w:t>
      </w:r>
      <w:r w:rsidR="00D93E09" w:rsidRPr="00B9465B">
        <w:rPr>
          <w:color w:val="000000" w:themeColor="text1"/>
          <w:sz w:val="22"/>
          <w:szCs w:val="22"/>
        </w:rPr>
        <w:t xml:space="preserve"> </w:t>
      </w:r>
      <w:r w:rsidR="00F27A8C" w:rsidRPr="00B9465B">
        <w:rPr>
          <w:color w:val="000000" w:themeColor="text1"/>
          <w:sz w:val="22"/>
          <w:szCs w:val="22"/>
        </w:rPr>
        <w:t>mm i</w:t>
      </w:r>
      <w:r w:rsidR="00957C9B">
        <w:rPr>
          <w:color w:val="000000" w:themeColor="text1"/>
          <w:sz w:val="22"/>
          <w:szCs w:val="22"/>
        </w:rPr>
        <w:t xml:space="preserve"> piasek kopany (zasypowy, niepłukany</w:t>
      </w:r>
      <w:r w:rsidR="009E22D8">
        <w:rPr>
          <w:color w:val="000000" w:themeColor="text1"/>
          <w:sz w:val="22"/>
          <w:szCs w:val="22"/>
        </w:rPr>
        <w:t>)</w:t>
      </w:r>
      <w:r w:rsidR="00957C9B">
        <w:rPr>
          <w:color w:val="000000" w:themeColor="text1"/>
          <w:sz w:val="22"/>
          <w:szCs w:val="22"/>
        </w:rPr>
        <w:t>.</w:t>
      </w:r>
      <w:r w:rsidR="00F27A8C" w:rsidRPr="00B9465B">
        <w:rPr>
          <w:color w:val="000000" w:themeColor="text1"/>
          <w:sz w:val="22"/>
          <w:szCs w:val="22"/>
        </w:rPr>
        <w:t xml:space="preserve"> </w:t>
      </w:r>
      <w:r w:rsidR="00957C9B">
        <w:rPr>
          <w:color w:val="000000" w:themeColor="text1"/>
          <w:sz w:val="22"/>
          <w:szCs w:val="22"/>
        </w:rPr>
        <w:t>Ż</w:t>
      </w:r>
      <w:r w:rsidR="00F27A8C" w:rsidRPr="00B9465B">
        <w:rPr>
          <w:color w:val="000000" w:themeColor="text1"/>
          <w:sz w:val="22"/>
          <w:szCs w:val="22"/>
        </w:rPr>
        <w:t>wiry</w:t>
      </w:r>
      <w:r w:rsidR="009E22D8">
        <w:rPr>
          <w:color w:val="000000" w:themeColor="text1"/>
          <w:sz w:val="22"/>
          <w:szCs w:val="22"/>
        </w:rPr>
        <w:t xml:space="preserve"> (piasek)</w:t>
      </w:r>
      <w:r w:rsidR="009228F2" w:rsidRPr="00B9465B">
        <w:rPr>
          <w:color w:val="000000" w:themeColor="text1"/>
          <w:sz w:val="22"/>
          <w:szCs w:val="22"/>
        </w:rPr>
        <w:t xml:space="preserve"> zgodne z normą PN-EN 12620+A</w:t>
      </w:r>
      <w:r w:rsidR="00D51CCF" w:rsidRPr="00B9465B">
        <w:rPr>
          <w:color w:val="000000" w:themeColor="text1"/>
          <w:sz w:val="22"/>
          <w:szCs w:val="22"/>
        </w:rPr>
        <w:t>1:2010 oraz z załącznikiem nr</w:t>
      </w:r>
      <w:r w:rsidR="00612D77" w:rsidRPr="00B9465B">
        <w:rPr>
          <w:color w:val="000000" w:themeColor="text1"/>
          <w:sz w:val="22"/>
          <w:szCs w:val="22"/>
        </w:rPr>
        <w:t xml:space="preserve"> </w:t>
      </w:r>
      <w:r w:rsidR="009228F2" w:rsidRPr="00B9465B">
        <w:rPr>
          <w:color w:val="000000" w:themeColor="text1"/>
          <w:sz w:val="22"/>
          <w:szCs w:val="22"/>
        </w:rPr>
        <w:t>V</w:t>
      </w:r>
      <w:r w:rsidR="002B630A" w:rsidRPr="00B9465B">
        <w:rPr>
          <w:color w:val="000000" w:themeColor="text1"/>
          <w:sz w:val="22"/>
          <w:szCs w:val="22"/>
        </w:rPr>
        <w:t xml:space="preserve"> </w:t>
      </w:r>
      <w:r w:rsidR="009228F2" w:rsidRPr="00B9465B">
        <w:rPr>
          <w:color w:val="000000" w:themeColor="text1"/>
          <w:sz w:val="22"/>
          <w:szCs w:val="22"/>
        </w:rPr>
        <w:t xml:space="preserve">do </w:t>
      </w:r>
      <w:r w:rsidR="004959C8" w:rsidRPr="00B9465B">
        <w:rPr>
          <w:color w:val="000000" w:themeColor="text1"/>
          <w:sz w:val="22"/>
          <w:szCs w:val="22"/>
        </w:rPr>
        <w:t>Rozporządzenia Parlamentu Europejskiego i</w:t>
      </w:r>
      <w:r w:rsidR="002B630A" w:rsidRPr="00B9465B">
        <w:rPr>
          <w:color w:val="000000" w:themeColor="text1"/>
          <w:sz w:val="22"/>
          <w:szCs w:val="22"/>
        </w:rPr>
        <w:t xml:space="preserve"> Rady (UE) NR 305/2011 z dnia 9 </w:t>
      </w:r>
      <w:r w:rsidR="004959C8" w:rsidRPr="00B9465B">
        <w:rPr>
          <w:color w:val="000000" w:themeColor="text1"/>
          <w:sz w:val="22"/>
          <w:szCs w:val="22"/>
        </w:rPr>
        <w:t>marca 2011 r. ustanawiające zharmonizowane warunki wprowadzania do obrotu wyrobów budowlanych i uchylające dyrektywę Rady 89/106/EWG</w:t>
      </w:r>
      <w:r w:rsidR="009228F2" w:rsidRPr="00B9465B">
        <w:rPr>
          <w:color w:val="000000" w:themeColor="text1"/>
          <w:sz w:val="22"/>
          <w:szCs w:val="22"/>
        </w:rPr>
        <w:t>,</w:t>
      </w:r>
    </w:p>
    <w:p w14:paraId="14946EB5" w14:textId="05B53BD5" w:rsidR="009918BA" w:rsidRPr="00B9465B" w:rsidRDefault="001C383D" w:rsidP="00DA5A9E">
      <w:pPr>
        <w:ind w:left="320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-</w:t>
      </w:r>
      <w:r w:rsidR="002B630A" w:rsidRPr="00B9465B">
        <w:rPr>
          <w:color w:val="000000" w:themeColor="text1"/>
          <w:sz w:val="22"/>
          <w:szCs w:val="22"/>
        </w:rPr>
        <w:tab/>
      </w:r>
      <w:r w:rsidR="009228F2" w:rsidRPr="00B9465B">
        <w:rPr>
          <w:color w:val="000000" w:themeColor="text1"/>
          <w:sz w:val="22"/>
          <w:szCs w:val="22"/>
        </w:rPr>
        <w:t xml:space="preserve">mieszanka kruszyw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="009228F2" w:rsidRPr="00B9465B">
        <w:rPr>
          <w:color w:val="000000" w:themeColor="text1"/>
          <w:sz w:val="22"/>
          <w:szCs w:val="22"/>
        </w:rPr>
        <w:t>0-31,5</w:t>
      </w:r>
      <w:r w:rsidR="00EF3593" w:rsidRPr="00B9465B">
        <w:rPr>
          <w:color w:val="000000" w:themeColor="text1"/>
          <w:sz w:val="22"/>
          <w:szCs w:val="22"/>
        </w:rPr>
        <w:t xml:space="preserve"> </w:t>
      </w:r>
      <w:r w:rsidR="009228F2" w:rsidRPr="00B9465B">
        <w:rPr>
          <w:color w:val="000000" w:themeColor="text1"/>
          <w:sz w:val="22"/>
          <w:szCs w:val="22"/>
        </w:rPr>
        <w:t xml:space="preserve">mm oraz tłuczeń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="009228F2" w:rsidRPr="00B9465B">
        <w:rPr>
          <w:color w:val="000000" w:themeColor="text1"/>
          <w:sz w:val="22"/>
          <w:szCs w:val="22"/>
        </w:rPr>
        <w:t>31,5</w:t>
      </w:r>
      <w:r w:rsidR="00EF3593" w:rsidRPr="00B9465B">
        <w:rPr>
          <w:color w:val="000000" w:themeColor="text1"/>
          <w:sz w:val="22"/>
          <w:szCs w:val="22"/>
        </w:rPr>
        <w:t xml:space="preserve"> – </w:t>
      </w:r>
      <w:r w:rsidR="009228F2" w:rsidRPr="00B9465B">
        <w:rPr>
          <w:color w:val="000000" w:themeColor="text1"/>
          <w:sz w:val="22"/>
          <w:szCs w:val="22"/>
        </w:rPr>
        <w:t>63</w:t>
      </w:r>
      <w:r w:rsidR="00EF3593" w:rsidRPr="00B9465B">
        <w:rPr>
          <w:color w:val="000000" w:themeColor="text1"/>
          <w:sz w:val="22"/>
          <w:szCs w:val="22"/>
        </w:rPr>
        <w:t xml:space="preserve"> mm </w:t>
      </w:r>
      <w:r w:rsidR="009228F2" w:rsidRPr="00B9465B">
        <w:rPr>
          <w:color w:val="000000" w:themeColor="text1"/>
          <w:sz w:val="22"/>
          <w:szCs w:val="22"/>
        </w:rPr>
        <w:t>zgodne z normą PN-EN 13242+A1:2010,</w:t>
      </w:r>
    </w:p>
    <w:p w14:paraId="1D67DBBD" w14:textId="66977D64" w:rsidR="009228F2" w:rsidRPr="00B9465B" w:rsidRDefault="001C383D" w:rsidP="00DA5A9E">
      <w:pPr>
        <w:adjustRightInd w:val="0"/>
        <w:ind w:left="320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-</w:t>
      </w:r>
      <w:r w:rsidR="002B630A" w:rsidRPr="00B9465B">
        <w:rPr>
          <w:color w:val="000000" w:themeColor="text1"/>
          <w:sz w:val="22"/>
          <w:szCs w:val="22"/>
        </w:rPr>
        <w:tab/>
      </w:r>
      <w:r w:rsidR="009228F2" w:rsidRPr="00B9465B">
        <w:rPr>
          <w:color w:val="000000" w:themeColor="text1"/>
          <w:sz w:val="22"/>
          <w:szCs w:val="22"/>
        </w:rPr>
        <w:t>Za</w:t>
      </w:r>
      <w:r w:rsidR="00EF3593" w:rsidRPr="00B9465B">
        <w:rPr>
          <w:color w:val="000000" w:themeColor="text1"/>
          <w:sz w:val="22"/>
          <w:szCs w:val="22"/>
        </w:rPr>
        <w:t xml:space="preserve">kładowa Kontrola Produkcji </w:t>
      </w:r>
      <w:r w:rsidR="009228F2" w:rsidRPr="00B9465B">
        <w:rPr>
          <w:color w:val="000000" w:themeColor="text1"/>
          <w:sz w:val="22"/>
          <w:szCs w:val="22"/>
        </w:rPr>
        <w:t>nadzorowana</w:t>
      </w:r>
      <w:r w:rsidR="007F2F26" w:rsidRPr="00B9465B">
        <w:rPr>
          <w:color w:val="000000" w:themeColor="text1"/>
          <w:sz w:val="22"/>
          <w:szCs w:val="22"/>
        </w:rPr>
        <w:t>:</w:t>
      </w:r>
    </w:p>
    <w:p w14:paraId="3465AE2A" w14:textId="77777777" w:rsidR="007F2F26" w:rsidRPr="00B9465B" w:rsidRDefault="007F2F26" w:rsidP="00DA5A9E">
      <w:pPr>
        <w:adjustRightInd w:val="0"/>
        <w:ind w:left="2782" w:firstLine="422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d</w:t>
      </w:r>
      <w:r w:rsidR="00615CFB" w:rsidRPr="00B9465B">
        <w:rPr>
          <w:color w:val="000000" w:themeColor="text1"/>
          <w:sz w:val="22"/>
          <w:szCs w:val="22"/>
        </w:rPr>
        <w:t xml:space="preserve">la piasku </w:t>
      </w:r>
      <w:r w:rsidRPr="00B9465B">
        <w:rPr>
          <w:color w:val="000000" w:themeColor="text1"/>
          <w:sz w:val="22"/>
          <w:szCs w:val="22"/>
        </w:rPr>
        <w:t>w systemie</w:t>
      </w:r>
      <w:r w:rsidR="00615CFB" w:rsidRPr="00B9465B">
        <w:rPr>
          <w:color w:val="000000" w:themeColor="text1"/>
          <w:sz w:val="22"/>
          <w:szCs w:val="22"/>
        </w:rPr>
        <w:t xml:space="preserve"> 2</w:t>
      </w:r>
      <w:r w:rsidR="00992653" w:rsidRPr="00B9465B">
        <w:rPr>
          <w:color w:val="000000" w:themeColor="text1"/>
          <w:sz w:val="22"/>
          <w:szCs w:val="22"/>
        </w:rPr>
        <w:t>+</w:t>
      </w:r>
    </w:p>
    <w:p w14:paraId="4CACA3D6" w14:textId="247CC57B" w:rsidR="00FA7F3D" w:rsidRPr="00B9465B" w:rsidRDefault="00992653" w:rsidP="00DA5A9E">
      <w:pPr>
        <w:adjustRightInd w:val="0"/>
        <w:ind w:left="2782" w:firstLine="422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dla </w:t>
      </w:r>
      <w:r w:rsidR="007F2F26" w:rsidRPr="00B9465B">
        <w:rPr>
          <w:color w:val="000000" w:themeColor="text1"/>
          <w:sz w:val="22"/>
          <w:szCs w:val="22"/>
        </w:rPr>
        <w:t xml:space="preserve">tłucznia i mieszanki kruszyw w systemie </w:t>
      </w:r>
      <w:r w:rsidR="00773FB0" w:rsidRPr="00B9465B">
        <w:rPr>
          <w:color w:val="000000" w:themeColor="text1"/>
          <w:sz w:val="22"/>
          <w:szCs w:val="22"/>
        </w:rPr>
        <w:t>2 +</w:t>
      </w:r>
    </w:p>
    <w:p w14:paraId="16162103" w14:textId="7D99FFBD" w:rsidR="005B007F" w:rsidRPr="00B9465B" w:rsidRDefault="005519E9" w:rsidP="00DA5A9E">
      <w:p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 xml:space="preserve">                                                   </w:t>
      </w:r>
      <w:r w:rsidR="001C383D" w:rsidRPr="00B9465B">
        <w:rPr>
          <w:b/>
          <w:bCs/>
          <w:color w:val="000000" w:themeColor="text1"/>
          <w:sz w:val="22"/>
          <w:szCs w:val="22"/>
        </w:rPr>
        <w:t xml:space="preserve">   -</w:t>
      </w:r>
      <w:r w:rsidR="000C5F25" w:rsidRPr="00B9465B">
        <w:rPr>
          <w:b/>
          <w:bCs/>
          <w:color w:val="000000" w:themeColor="text1"/>
          <w:sz w:val="22"/>
          <w:szCs w:val="22"/>
        </w:rPr>
        <w:t xml:space="preserve"> </w:t>
      </w:r>
      <w:r w:rsidR="00FA7F3D" w:rsidRPr="00B9465B">
        <w:rPr>
          <w:color w:val="000000" w:themeColor="text1"/>
          <w:sz w:val="22"/>
          <w:szCs w:val="22"/>
        </w:rPr>
        <w:t xml:space="preserve"> </w:t>
      </w:r>
      <w:r w:rsidR="005F3A53" w:rsidRPr="00B9465B">
        <w:rPr>
          <w:color w:val="000000" w:themeColor="text1"/>
          <w:sz w:val="22"/>
          <w:szCs w:val="22"/>
        </w:rPr>
        <w:t xml:space="preserve"> </w:t>
      </w:r>
      <w:r w:rsidR="008449CC" w:rsidRPr="00B9465B">
        <w:rPr>
          <w:color w:val="000000" w:themeColor="text1"/>
          <w:sz w:val="22"/>
          <w:szCs w:val="22"/>
        </w:rPr>
        <w:t>Humus (</w:t>
      </w:r>
      <w:r w:rsidR="001C383D" w:rsidRPr="00B9465B">
        <w:rPr>
          <w:color w:val="000000" w:themeColor="text1"/>
          <w:sz w:val="22"/>
          <w:szCs w:val="22"/>
        </w:rPr>
        <w:t>z</w:t>
      </w:r>
      <w:r w:rsidR="00FA7F3D" w:rsidRPr="00B9465B">
        <w:rPr>
          <w:color w:val="000000" w:themeColor="text1"/>
          <w:sz w:val="22"/>
          <w:szCs w:val="22"/>
        </w:rPr>
        <w:t xml:space="preserve">iemia </w:t>
      </w:r>
      <w:r w:rsidR="008449CC" w:rsidRPr="00B9465B">
        <w:rPr>
          <w:color w:val="000000" w:themeColor="text1"/>
          <w:sz w:val="22"/>
          <w:szCs w:val="22"/>
        </w:rPr>
        <w:t>urodzajna)</w:t>
      </w:r>
      <w:r w:rsidR="00FA7F3D" w:rsidRPr="00B9465B">
        <w:rPr>
          <w:color w:val="000000" w:themeColor="text1"/>
          <w:sz w:val="22"/>
          <w:szCs w:val="22"/>
        </w:rPr>
        <w:t xml:space="preserve"> </w:t>
      </w:r>
      <w:r w:rsidR="008449CC" w:rsidRPr="00B9465B">
        <w:rPr>
          <w:color w:val="000000" w:themeColor="text1"/>
          <w:sz w:val="22"/>
          <w:szCs w:val="22"/>
        </w:rPr>
        <w:t xml:space="preserve">powinien </w:t>
      </w:r>
      <w:r w:rsidR="008D33B3" w:rsidRPr="00B9465B">
        <w:rPr>
          <w:color w:val="000000" w:themeColor="text1"/>
          <w:sz w:val="22"/>
          <w:szCs w:val="22"/>
        </w:rPr>
        <w:t>zawiera</w:t>
      </w:r>
      <w:r w:rsidR="008449CC" w:rsidRPr="00B9465B">
        <w:rPr>
          <w:color w:val="000000" w:themeColor="text1"/>
          <w:sz w:val="22"/>
          <w:szCs w:val="22"/>
        </w:rPr>
        <w:t>ć</w:t>
      </w:r>
      <w:r w:rsidR="00FA7F3D" w:rsidRPr="00B9465B">
        <w:rPr>
          <w:color w:val="000000" w:themeColor="text1"/>
          <w:sz w:val="22"/>
          <w:szCs w:val="22"/>
        </w:rPr>
        <w:t xml:space="preserve"> </w:t>
      </w:r>
      <w:r w:rsidR="008D33B3" w:rsidRPr="00B9465B">
        <w:rPr>
          <w:color w:val="000000" w:themeColor="text1"/>
          <w:sz w:val="22"/>
          <w:szCs w:val="22"/>
        </w:rPr>
        <w:t xml:space="preserve"> </w:t>
      </w:r>
      <w:r w:rsidR="00FA7F3D" w:rsidRPr="00B9465B">
        <w:rPr>
          <w:color w:val="000000" w:themeColor="text1"/>
          <w:sz w:val="22"/>
          <w:szCs w:val="22"/>
        </w:rPr>
        <w:t xml:space="preserve">co </w:t>
      </w:r>
      <w:r w:rsidRPr="00B9465B">
        <w:rPr>
          <w:color w:val="000000" w:themeColor="text1"/>
          <w:sz w:val="22"/>
          <w:szCs w:val="22"/>
        </w:rPr>
        <w:t>n</w:t>
      </w:r>
      <w:r w:rsidR="00FA7F3D" w:rsidRPr="00B9465B">
        <w:rPr>
          <w:color w:val="000000" w:themeColor="text1"/>
          <w:sz w:val="22"/>
          <w:szCs w:val="22"/>
        </w:rPr>
        <w:t xml:space="preserve">ajmniej 2% </w:t>
      </w:r>
    </w:p>
    <w:p w14:paraId="06DA468C" w14:textId="260307F4" w:rsidR="008449CC" w:rsidRPr="00B9465B" w:rsidRDefault="008449CC" w:rsidP="00DA5A9E">
      <w:p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="00576CE6" w:rsidRPr="00B9465B">
        <w:rPr>
          <w:color w:val="000000" w:themeColor="text1"/>
          <w:sz w:val="22"/>
          <w:szCs w:val="22"/>
        </w:rPr>
        <w:t>c</w:t>
      </w:r>
      <w:r w:rsidRPr="00B9465B">
        <w:rPr>
          <w:color w:val="000000" w:themeColor="text1"/>
          <w:sz w:val="22"/>
          <w:szCs w:val="22"/>
        </w:rPr>
        <w:t>zęści organicznych , wilgotny, pozbawiony kamieni większych</w:t>
      </w:r>
    </w:p>
    <w:p w14:paraId="69FD2284" w14:textId="30DC781C" w:rsidR="005B007F" w:rsidRPr="00B9465B" w:rsidRDefault="008D33B3" w:rsidP="00DA5A9E">
      <w:pPr>
        <w:adjustRightInd w:val="0"/>
        <w:ind w:left="2782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</w:t>
      </w:r>
      <w:r w:rsidR="00FA7F3D" w:rsidRPr="00B9465B">
        <w:rPr>
          <w:color w:val="000000" w:themeColor="text1"/>
          <w:sz w:val="22"/>
          <w:szCs w:val="22"/>
        </w:rPr>
        <w:t xml:space="preserve"> od 5 cm oraz woln</w:t>
      </w:r>
      <w:r w:rsidR="008449CC" w:rsidRPr="00B9465B">
        <w:rPr>
          <w:color w:val="000000" w:themeColor="text1"/>
          <w:sz w:val="22"/>
          <w:szCs w:val="22"/>
        </w:rPr>
        <w:t>y od zanieczyszczeń obcych.</w:t>
      </w:r>
    </w:p>
    <w:p w14:paraId="1A3ED299" w14:textId="3D17FCDD" w:rsidR="005519E9" w:rsidRPr="00B9465B" w:rsidRDefault="005B007F" w:rsidP="00DA5A9E">
      <w:pPr>
        <w:adjustRightInd w:val="0"/>
        <w:ind w:left="2782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 </w:t>
      </w:r>
      <w:r w:rsidR="008449CC" w:rsidRPr="00B9465B">
        <w:rPr>
          <w:color w:val="000000" w:themeColor="text1"/>
          <w:sz w:val="22"/>
          <w:szCs w:val="22"/>
        </w:rPr>
        <w:t xml:space="preserve">Humus odpowiada </w:t>
      </w:r>
      <w:r w:rsidR="00EF09F8" w:rsidRPr="00B9465B">
        <w:rPr>
          <w:color w:val="000000" w:themeColor="text1"/>
          <w:sz w:val="22"/>
          <w:szCs w:val="22"/>
        </w:rPr>
        <w:t>następującym</w:t>
      </w:r>
      <w:r w:rsidR="008449CC" w:rsidRPr="00B9465B">
        <w:rPr>
          <w:color w:val="000000" w:themeColor="text1"/>
          <w:sz w:val="22"/>
          <w:szCs w:val="22"/>
        </w:rPr>
        <w:t xml:space="preserve"> kryteriom</w:t>
      </w:r>
      <w:r w:rsidR="00EF09F8" w:rsidRPr="00B9465B">
        <w:rPr>
          <w:color w:val="000000" w:themeColor="text1"/>
          <w:sz w:val="22"/>
          <w:szCs w:val="22"/>
        </w:rPr>
        <w:t>:</w:t>
      </w:r>
    </w:p>
    <w:p w14:paraId="7721E7E8" w14:textId="77777777" w:rsidR="005519E9" w:rsidRPr="00B9465B" w:rsidRDefault="005519E9" w:rsidP="00DA5A9E">
      <w:p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                                                 a)   </w:t>
      </w:r>
      <w:r w:rsidR="00FA7F3D" w:rsidRPr="00B9465B">
        <w:rPr>
          <w:color w:val="000000" w:themeColor="text1"/>
          <w:sz w:val="22"/>
          <w:szCs w:val="22"/>
        </w:rPr>
        <w:t xml:space="preserve">optymalny </w:t>
      </w:r>
      <w:r w:rsidRPr="00B9465B">
        <w:rPr>
          <w:color w:val="000000" w:themeColor="text1"/>
          <w:sz w:val="22"/>
          <w:szCs w:val="22"/>
        </w:rPr>
        <w:t>skład granulometryczny: - frakcja ilasta (d &lt; 0,002)</w:t>
      </w:r>
    </w:p>
    <w:p w14:paraId="6ACAB58D" w14:textId="77777777" w:rsidR="005519E9" w:rsidRPr="00B9465B" w:rsidRDefault="005519E9" w:rsidP="00DA5A9E">
      <w:pPr>
        <w:adjustRightInd w:val="0"/>
        <w:ind w:left="2782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</w:t>
      </w:r>
      <w:r w:rsidR="00ED52B7" w:rsidRPr="00B9465B">
        <w:rPr>
          <w:color w:val="000000" w:themeColor="text1"/>
          <w:sz w:val="22"/>
          <w:szCs w:val="22"/>
        </w:rPr>
        <w:t xml:space="preserve">  </w:t>
      </w:r>
      <w:r w:rsidRPr="00B9465B">
        <w:rPr>
          <w:color w:val="000000" w:themeColor="text1"/>
          <w:sz w:val="22"/>
          <w:szCs w:val="22"/>
        </w:rPr>
        <w:t xml:space="preserve">  12- 18%, - frakcja pylasta (0,002 do 0,05mm) 20 - 30% -frakcja</w:t>
      </w:r>
    </w:p>
    <w:p w14:paraId="7DA3CF3D" w14:textId="77777777" w:rsidR="005519E9" w:rsidRPr="00B9465B" w:rsidRDefault="005519E9" w:rsidP="00DA5A9E">
      <w:pPr>
        <w:adjustRightInd w:val="0"/>
        <w:ind w:left="2782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</w:t>
      </w:r>
      <w:r w:rsidR="00ED52B7" w:rsidRPr="00B9465B">
        <w:rPr>
          <w:color w:val="000000" w:themeColor="text1"/>
          <w:sz w:val="22"/>
          <w:szCs w:val="22"/>
        </w:rPr>
        <w:t xml:space="preserve">    </w:t>
      </w:r>
      <w:r w:rsidRPr="00B9465B">
        <w:rPr>
          <w:color w:val="000000" w:themeColor="text1"/>
          <w:sz w:val="22"/>
          <w:szCs w:val="22"/>
        </w:rPr>
        <w:t xml:space="preserve"> piaszczysta (0,05 do 2,0 mm) 45- 70%</w:t>
      </w:r>
    </w:p>
    <w:p w14:paraId="10526275" w14:textId="77777777" w:rsidR="005519E9" w:rsidRPr="00B9465B" w:rsidRDefault="00ED52B7" w:rsidP="00DA5A9E">
      <w:pPr>
        <w:adjustRightInd w:val="0"/>
        <w:ind w:left="3106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b)   </w:t>
      </w:r>
      <w:r w:rsidR="005519E9" w:rsidRPr="00B9465B">
        <w:rPr>
          <w:color w:val="000000" w:themeColor="text1"/>
          <w:sz w:val="22"/>
          <w:szCs w:val="22"/>
        </w:rPr>
        <w:t>zawartość fosforu (P</w:t>
      </w:r>
      <w:r w:rsidR="005519E9" w:rsidRPr="00B9465B">
        <w:rPr>
          <w:color w:val="000000" w:themeColor="text1"/>
          <w:sz w:val="22"/>
          <w:szCs w:val="22"/>
          <w:vertAlign w:val="subscript"/>
        </w:rPr>
        <w:t>2</w:t>
      </w:r>
      <w:r w:rsidR="005519E9" w:rsidRPr="00B9465B">
        <w:rPr>
          <w:color w:val="000000" w:themeColor="text1"/>
          <w:sz w:val="22"/>
          <w:szCs w:val="22"/>
        </w:rPr>
        <w:t>0</w:t>
      </w:r>
      <w:r w:rsidR="005519E9" w:rsidRPr="00B9465B">
        <w:rPr>
          <w:color w:val="000000" w:themeColor="text1"/>
          <w:sz w:val="22"/>
          <w:szCs w:val="22"/>
          <w:vertAlign w:val="subscript"/>
        </w:rPr>
        <w:t>5</w:t>
      </w:r>
      <w:r w:rsidR="005519E9" w:rsidRPr="00B9465B">
        <w:rPr>
          <w:color w:val="000000" w:themeColor="text1"/>
          <w:sz w:val="22"/>
          <w:szCs w:val="22"/>
        </w:rPr>
        <w:t>)&gt;20 mg/m2</w:t>
      </w:r>
    </w:p>
    <w:p w14:paraId="4397C964" w14:textId="77777777" w:rsidR="005519E9" w:rsidRPr="00B9465B" w:rsidRDefault="00ED52B7" w:rsidP="00DA5A9E">
      <w:pPr>
        <w:adjustRightInd w:val="0"/>
        <w:ind w:left="3106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c)   </w:t>
      </w:r>
      <w:r w:rsidR="005519E9" w:rsidRPr="00B9465B">
        <w:rPr>
          <w:color w:val="000000" w:themeColor="text1"/>
          <w:sz w:val="22"/>
          <w:szCs w:val="22"/>
        </w:rPr>
        <w:t>zwartość potasu (K</w:t>
      </w:r>
      <w:r w:rsidR="005519E9" w:rsidRPr="00B9465B">
        <w:rPr>
          <w:color w:val="000000" w:themeColor="text1"/>
          <w:sz w:val="22"/>
          <w:szCs w:val="22"/>
          <w:vertAlign w:val="subscript"/>
        </w:rPr>
        <w:t>2</w:t>
      </w:r>
      <w:r w:rsidR="005519E9" w:rsidRPr="00B9465B">
        <w:rPr>
          <w:color w:val="000000" w:themeColor="text1"/>
          <w:sz w:val="22"/>
          <w:szCs w:val="22"/>
        </w:rPr>
        <w:t>O)&gt;30 mg/m2</w:t>
      </w:r>
    </w:p>
    <w:p w14:paraId="3115E595" w14:textId="037BC392" w:rsidR="00FA7F3D" w:rsidRPr="00B9465B" w:rsidRDefault="005519E9" w:rsidP="00413674">
      <w:pPr>
        <w:numPr>
          <w:ilvl w:val="0"/>
          <w:numId w:val="13"/>
        </w:num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kwasowość </w:t>
      </w:r>
      <w:proofErr w:type="spellStart"/>
      <w:r w:rsidRPr="00B9465B">
        <w:rPr>
          <w:color w:val="000000" w:themeColor="text1"/>
          <w:sz w:val="22"/>
          <w:szCs w:val="22"/>
        </w:rPr>
        <w:t>pH</w:t>
      </w:r>
      <w:proofErr w:type="spellEnd"/>
      <w:r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rFonts w:ascii="Arial" w:hAnsi="Arial" w:cs="Arial"/>
          <w:color w:val="000000" w:themeColor="text1"/>
          <w:sz w:val="22"/>
          <w:szCs w:val="22"/>
        </w:rPr>
        <w:t>≥</w:t>
      </w:r>
      <w:r w:rsidRPr="00B9465B">
        <w:rPr>
          <w:color w:val="000000" w:themeColor="text1"/>
          <w:sz w:val="22"/>
          <w:szCs w:val="22"/>
        </w:rPr>
        <w:t xml:space="preserve"> 5,5</w:t>
      </w:r>
    </w:p>
    <w:p w14:paraId="3C0392AA" w14:textId="6F454CA9" w:rsidR="00956930" w:rsidRPr="00B9465B" w:rsidRDefault="008449CC" w:rsidP="00BF6F70">
      <w:pPr>
        <w:adjustRightInd w:val="0"/>
        <w:ind w:left="2836"/>
        <w:jc w:val="both"/>
        <w:rPr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>1.3</w:t>
      </w:r>
      <w:r w:rsidR="00426B4A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W  przypadku wątpliwości </w:t>
      </w:r>
      <w:r w:rsidR="00426B4A" w:rsidRPr="00B9465B">
        <w:rPr>
          <w:color w:val="000000" w:themeColor="text1"/>
          <w:sz w:val="22"/>
          <w:szCs w:val="22"/>
        </w:rPr>
        <w:t xml:space="preserve">do wymagań określonych w pkt 1.2.    </w:t>
      </w:r>
      <w:r w:rsidRPr="00B9465B">
        <w:rPr>
          <w:color w:val="000000" w:themeColor="text1"/>
          <w:sz w:val="22"/>
          <w:szCs w:val="22"/>
        </w:rPr>
        <w:t>zlecone zostaną badania jakościowe</w:t>
      </w:r>
      <w:r w:rsidR="00576CE6" w:rsidRPr="00B9465B">
        <w:rPr>
          <w:color w:val="000000" w:themeColor="text1"/>
          <w:sz w:val="22"/>
          <w:szCs w:val="22"/>
        </w:rPr>
        <w:t>,</w:t>
      </w:r>
      <w:r w:rsidR="00426B4A" w:rsidRPr="00B9465B">
        <w:rPr>
          <w:color w:val="000000" w:themeColor="text1"/>
          <w:sz w:val="22"/>
          <w:szCs w:val="22"/>
        </w:rPr>
        <w:t xml:space="preserve"> </w:t>
      </w:r>
      <w:r w:rsidR="000E7B51" w:rsidRPr="00B9465B">
        <w:rPr>
          <w:color w:val="000000" w:themeColor="text1"/>
          <w:sz w:val="22"/>
          <w:szCs w:val="22"/>
        </w:rPr>
        <w:t xml:space="preserve">a </w:t>
      </w:r>
      <w:r w:rsidR="00576CE6" w:rsidRPr="00B9465B">
        <w:rPr>
          <w:color w:val="000000" w:themeColor="text1"/>
          <w:sz w:val="22"/>
          <w:szCs w:val="22"/>
        </w:rPr>
        <w:t>w</w:t>
      </w:r>
      <w:r w:rsidRPr="00B9465B">
        <w:rPr>
          <w:color w:val="000000" w:themeColor="text1"/>
          <w:sz w:val="22"/>
          <w:szCs w:val="22"/>
        </w:rPr>
        <w:t xml:space="preserve"> przypadku nie spełnienia powyższych kryteriów koszt </w:t>
      </w:r>
      <w:r w:rsidR="00576CE6" w:rsidRPr="00B9465B">
        <w:rPr>
          <w:color w:val="000000" w:themeColor="text1"/>
          <w:sz w:val="22"/>
          <w:szCs w:val="22"/>
        </w:rPr>
        <w:t>bada</w:t>
      </w:r>
      <w:r w:rsidR="00426B4A" w:rsidRPr="00B9465B">
        <w:rPr>
          <w:color w:val="000000" w:themeColor="text1"/>
          <w:sz w:val="22"/>
          <w:szCs w:val="22"/>
        </w:rPr>
        <w:t xml:space="preserve">nia </w:t>
      </w:r>
      <w:r w:rsidRPr="00B9465B">
        <w:rPr>
          <w:color w:val="000000" w:themeColor="text1"/>
          <w:sz w:val="22"/>
          <w:szCs w:val="22"/>
        </w:rPr>
        <w:t xml:space="preserve">pokrywa </w:t>
      </w:r>
      <w:r w:rsidR="00D215FE" w:rsidRPr="00B9465B">
        <w:rPr>
          <w:color w:val="000000" w:themeColor="text1"/>
          <w:sz w:val="22"/>
          <w:szCs w:val="22"/>
        </w:rPr>
        <w:t>Sprzedający</w:t>
      </w:r>
      <w:r w:rsidR="00576CE6" w:rsidRPr="00B9465B">
        <w:rPr>
          <w:color w:val="000000" w:themeColor="text1"/>
          <w:sz w:val="22"/>
          <w:szCs w:val="22"/>
        </w:rPr>
        <w:t>.</w:t>
      </w:r>
    </w:p>
    <w:p w14:paraId="51B4A7A0" w14:textId="5D45D708" w:rsidR="00961E0E" w:rsidRPr="00B16E45" w:rsidRDefault="00844A01" w:rsidP="00B16E45">
      <w:pPr>
        <w:pStyle w:val="Akapitzlist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B16E45">
        <w:rPr>
          <w:color w:val="000000" w:themeColor="text1"/>
          <w:sz w:val="22"/>
          <w:szCs w:val="22"/>
        </w:rPr>
        <w:t xml:space="preserve">  </w:t>
      </w:r>
      <w:r w:rsidR="009918BA" w:rsidRPr="00B16E45">
        <w:rPr>
          <w:color w:val="000000" w:themeColor="text1"/>
          <w:sz w:val="22"/>
          <w:szCs w:val="22"/>
        </w:rPr>
        <w:t>Wymagania stawiane przez Zamawiającego:</w:t>
      </w:r>
    </w:p>
    <w:p w14:paraId="03D7A52A" w14:textId="77777777" w:rsidR="00B16E45" w:rsidRDefault="002B630A" w:rsidP="00B16E45">
      <w:pPr>
        <w:ind w:left="320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–</w:t>
      </w:r>
      <w:r w:rsidRPr="00B9465B">
        <w:rPr>
          <w:color w:val="000000" w:themeColor="text1"/>
          <w:sz w:val="22"/>
          <w:szCs w:val="22"/>
        </w:rPr>
        <w:tab/>
      </w:r>
      <w:r w:rsidR="00961E0E" w:rsidRPr="00B9465B">
        <w:rPr>
          <w:color w:val="000000" w:themeColor="text1"/>
          <w:sz w:val="22"/>
          <w:szCs w:val="22"/>
        </w:rPr>
        <w:t xml:space="preserve">dostawa materiałów sypkich określonych w załączniku nr 1 </w:t>
      </w:r>
      <w:r w:rsidR="00DA5A9E" w:rsidRPr="00B9465B">
        <w:rPr>
          <w:color w:val="000000" w:themeColor="text1"/>
          <w:sz w:val="22"/>
          <w:szCs w:val="22"/>
        </w:rPr>
        <w:t xml:space="preserve">do specyfikacji </w:t>
      </w:r>
      <w:r w:rsidR="00961E0E" w:rsidRPr="00B9465B">
        <w:rPr>
          <w:color w:val="000000" w:themeColor="text1"/>
          <w:sz w:val="22"/>
          <w:szCs w:val="22"/>
        </w:rPr>
        <w:t>będzie wykonywana w ilości i</w:t>
      </w:r>
      <w:r w:rsidRPr="00B9465B">
        <w:rPr>
          <w:color w:val="000000" w:themeColor="text1"/>
          <w:sz w:val="22"/>
          <w:szCs w:val="22"/>
        </w:rPr>
        <w:t xml:space="preserve"> </w:t>
      </w:r>
      <w:r w:rsidR="00961E0E" w:rsidRPr="00B9465B">
        <w:rPr>
          <w:color w:val="000000" w:themeColor="text1"/>
          <w:sz w:val="22"/>
          <w:szCs w:val="22"/>
        </w:rPr>
        <w:t>rodzaju uzależnionym od bieżących potrzeb Zamawiającego;</w:t>
      </w:r>
    </w:p>
    <w:p w14:paraId="1B795ADF" w14:textId="59C9E2A0" w:rsidR="001A7CBF" w:rsidRPr="00B16E45" w:rsidRDefault="00B16E45" w:rsidP="00B16E45">
      <w:pPr>
        <w:ind w:left="320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ab/>
      </w:r>
      <w:r w:rsidR="00961E0E" w:rsidRPr="00B16E45">
        <w:rPr>
          <w:color w:val="000000" w:themeColor="text1"/>
          <w:sz w:val="22"/>
          <w:szCs w:val="22"/>
        </w:rPr>
        <w:t>każdorazowo ilość i rodzaj dostarczanego towaru będzie uzgadniana przez osoby upoważnione przez</w:t>
      </w:r>
      <w:r w:rsidR="002B630A" w:rsidRPr="00B16E45">
        <w:rPr>
          <w:color w:val="000000" w:themeColor="text1"/>
          <w:sz w:val="22"/>
          <w:szCs w:val="22"/>
        </w:rPr>
        <w:t xml:space="preserve"> Zamawiającego w </w:t>
      </w:r>
      <w:r w:rsidR="00961E0E" w:rsidRPr="00B16E45">
        <w:rPr>
          <w:color w:val="000000" w:themeColor="text1"/>
          <w:sz w:val="22"/>
          <w:szCs w:val="22"/>
        </w:rPr>
        <w:t>formie pisemnego zamówienia;</w:t>
      </w:r>
    </w:p>
    <w:p w14:paraId="5E4272B8" w14:textId="7BDDEEF9" w:rsidR="001A7CBF" w:rsidRPr="00B9465B" w:rsidRDefault="00D51CCF" w:rsidP="00413674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lastRenderedPageBreak/>
        <w:t>ceny</w:t>
      </w:r>
      <w:r w:rsidR="009918BA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określone w załączniku nr 1 </w:t>
      </w:r>
      <w:r w:rsidR="00DA5A9E" w:rsidRPr="00B9465B">
        <w:rPr>
          <w:color w:val="000000" w:themeColor="text1"/>
          <w:sz w:val="22"/>
          <w:szCs w:val="22"/>
        </w:rPr>
        <w:t xml:space="preserve">do specyfikacji </w:t>
      </w:r>
      <w:r w:rsidR="00EF3593" w:rsidRPr="00B9465B">
        <w:rPr>
          <w:color w:val="000000" w:themeColor="text1"/>
          <w:sz w:val="22"/>
          <w:szCs w:val="22"/>
        </w:rPr>
        <w:t>powinny obejmować</w:t>
      </w:r>
      <w:r w:rsidRPr="00B9465B">
        <w:rPr>
          <w:color w:val="000000" w:themeColor="text1"/>
          <w:sz w:val="22"/>
          <w:szCs w:val="22"/>
        </w:rPr>
        <w:t xml:space="preserve"> wszelkie koszty związane z </w:t>
      </w:r>
      <w:r w:rsidR="00FE5321" w:rsidRPr="00B9465B">
        <w:rPr>
          <w:color w:val="000000" w:themeColor="text1"/>
          <w:sz w:val="22"/>
          <w:szCs w:val="22"/>
        </w:rPr>
        <w:t>realizacją</w:t>
      </w:r>
      <w:r w:rsidRPr="00B9465B">
        <w:rPr>
          <w:color w:val="000000" w:themeColor="text1"/>
          <w:sz w:val="22"/>
          <w:szCs w:val="22"/>
        </w:rPr>
        <w:t xml:space="preserve"> przedmiotu zamówienia, w tym: zakup, załadunek, dostawę i </w:t>
      </w:r>
      <w:r w:rsidR="0079296A" w:rsidRPr="00B9465B">
        <w:rPr>
          <w:color w:val="000000" w:themeColor="text1"/>
          <w:sz w:val="22"/>
          <w:szCs w:val="22"/>
        </w:rPr>
        <w:t>rozładunek zamawianego towaru w </w:t>
      </w:r>
      <w:r w:rsidRPr="00B9465B">
        <w:rPr>
          <w:color w:val="000000" w:themeColor="text1"/>
          <w:sz w:val="22"/>
          <w:szCs w:val="22"/>
        </w:rPr>
        <w:t>siedzibie Zamawiająceg</w:t>
      </w:r>
      <w:r w:rsidR="00B16E45">
        <w:rPr>
          <w:color w:val="000000" w:themeColor="text1"/>
          <w:sz w:val="22"/>
          <w:szCs w:val="22"/>
        </w:rPr>
        <w:t>o</w:t>
      </w:r>
      <w:r w:rsidR="00BF6F70">
        <w:rPr>
          <w:color w:val="000000" w:themeColor="text1"/>
          <w:sz w:val="22"/>
          <w:szCs w:val="22"/>
        </w:rPr>
        <w:t>;</w:t>
      </w:r>
    </w:p>
    <w:p w14:paraId="47545E03" w14:textId="77777777" w:rsidR="001A7CBF" w:rsidRPr="00B9465B" w:rsidRDefault="009918BA" w:rsidP="00413674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dostawy </w:t>
      </w:r>
      <w:r w:rsidR="008C35A8" w:rsidRPr="00B9465B">
        <w:rPr>
          <w:color w:val="000000" w:themeColor="text1"/>
          <w:sz w:val="22"/>
          <w:szCs w:val="22"/>
        </w:rPr>
        <w:t>materiałów sypkich</w:t>
      </w:r>
      <w:r w:rsidRPr="00B9465B">
        <w:rPr>
          <w:color w:val="000000" w:themeColor="text1"/>
          <w:sz w:val="22"/>
          <w:szCs w:val="22"/>
        </w:rPr>
        <w:t xml:space="preserve"> będą realizowane </w:t>
      </w:r>
      <w:r w:rsidR="00FB4F98" w:rsidRPr="00B9465B">
        <w:rPr>
          <w:color w:val="000000" w:themeColor="text1"/>
          <w:sz w:val="22"/>
          <w:szCs w:val="22"/>
        </w:rPr>
        <w:t xml:space="preserve">w terminie do </w:t>
      </w:r>
      <w:r w:rsidR="001F4387" w:rsidRPr="00B9465B">
        <w:rPr>
          <w:color w:val="000000" w:themeColor="text1"/>
          <w:sz w:val="22"/>
          <w:szCs w:val="22"/>
        </w:rPr>
        <w:t>5</w:t>
      </w:r>
      <w:r w:rsidR="002B630A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dni od</w:t>
      </w:r>
      <w:r w:rsidR="00961E0E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dnia </w:t>
      </w:r>
      <w:r w:rsidR="00C34E4B" w:rsidRPr="00B9465B">
        <w:rPr>
          <w:color w:val="000000" w:themeColor="text1"/>
          <w:sz w:val="22"/>
          <w:szCs w:val="22"/>
        </w:rPr>
        <w:t>przesłania</w:t>
      </w:r>
      <w:r w:rsidRPr="00B9465B">
        <w:rPr>
          <w:color w:val="000000" w:themeColor="text1"/>
          <w:sz w:val="22"/>
          <w:szCs w:val="22"/>
        </w:rPr>
        <w:t xml:space="preserve"> zamówienia </w:t>
      </w:r>
      <w:r w:rsidR="000501A6" w:rsidRPr="00B9465B">
        <w:rPr>
          <w:color w:val="000000" w:themeColor="text1"/>
          <w:sz w:val="22"/>
          <w:szCs w:val="22"/>
        </w:rPr>
        <w:t>pocztą</w:t>
      </w:r>
      <w:r w:rsidR="008C35A8" w:rsidRPr="00B9465B">
        <w:rPr>
          <w:color w:val="000000" w:themeColor="text1"/>
          <w:sz w:val="22"/>
          <w:szCs w:val="22"/>
        </w:rPr>
        <w:t xml:space="preserve"> elektroniczną</w:t>
      </w:r>
      <w:r w:rsidRPr="00B9465B">
        <w:rPr>
          <w:color w:val="000000" w:themeColor="text1"/>
          <w:sz w:val="22"/>
          <w:szCs w:val="22"/>
        </w:rPr>
        <w:t xml:space="preserve"> przez </w:t>
      </w:r>
      <w:r w:rsidR="00FB4F98" w:rsidRPr="00B9465B">
        <w:rPr>
          <w:color w:val="000000" w:themeColor="text1"/>
          <w:sz w:val="22"/>
          <w:szCs w:val="22"/>
        </w:rPr>
        <w:t>osoby upoważnione przez</w:t>
      </w:r>
      <w:r w:rsidR="008C35A8" w:rsidRPr="00B9465B">
        <w:rPr>
          <w:color w:val="000000" w:themeColor="text1"/>
          <w:sz w:val="22"/>
          <w:szCs w:val="22"/>
        </w:rPr>
        <w:t xml:space="preserve"> </w:t>
      </w:r>
      <w:r w:rsidR="00DE4E4B" w:rsidRPr="00B9465B">
        <w:rPr>
          <w:color w:val="000000" w:themeColor="text1"/>
          <w:sz w:val="22"/>
          <w:szCs w:val="22"/>
        </w:rPr>
        <w:t>Zamawiającego</w:t>
      </w:r>
      <w:r w:rsidR="0079519B" w:rsidRPr="00B9465B">
        <w:rPr>
          <w:color w:val="000000" w:themeColor="text1"/>
          <w:sz w:val="22"/>
          <w:szCs w:val="22"/>
        </w:rPr>
        <w:t>. Dostawa będzie się odbywała od poniedziałku do piątku (z wyłączeniem dni ustawowo wolnych od pracy według powszechnie obowiązujących przepisów prawa).</w:t>
      </w:r>
    </w:p>
    <w:p w14:paraId="1F1CB11E" w14:textId="77777777" w:rsidR="001A7CBF" w:rsidRPr="00B9465B" w:rsidRDefault="00D51CCF" w:rsidP="00413674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Zamawiający zastrzega sobie prawo do przeprowadzenia prezentacji</w:t>
      </w:r>
      <w:r w:rsidR="00961E0E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>oferowanych przez Wykonawcę mat</w:t>
      </w:r>
      <w:r w:rsidR="002B630A" w:rsidRPr="00B9465B">
        <w:rPr>
          <w:color w:val="000000" w:themeColor="text1"/>
          <w:sz w:val="22"/>
          <w:szCs w:val="22"/>
        </w:rPr>
        <w:t>eriałów sypkich w </w:t>
      </w:r>
      <w:r w:rsidRPr="00B9465B">
        <w:rPr>
          <w:color w:val="000000" w:themeColor="text1"/>
          <w:sz w:val="22"/>
          <w:szCs w:val="22"/>
        </w:rPr>
        <w:t>wyznaczonym</w:t>
      </w:r>
      <w:r w:rsidR="00961E0E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>przez Zamawiającego terminie. Za materiały dostarczone do prezentacji</w:t>
      </w:r>
      <w:r w:rsidR="00961E0E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>Wykonawc</w:t>
      </w:r>
      <w:r w:rsidR="00DE4E4B" w:rsidRPr="00B9465B">
        <w:rPr>
          <w:color w:val="000000" w:themeColor="text1"/>
          <w:sz w:val="22"/>
          <w:szCs w:val="22"/>
        </w:rPr>
        <w:t>y nie przysługuje wynagrodzenie;</w:t>
      </w:r>
      <w:r w:rsidRPr="00B9465B">
        <w:rPr>
          <w:color w:val="000000" w:themeColor="text1"/>
          <w:sz w:val="22"/>
          <w:szCs w:val="22"/>
        </w:rPr>
        <w:t xml:space="preserve"> </w:t>
      </w:r>
    </w:p>
    <w:p w14:paraId="4B53B97E" w14:textId="77777777" w:rsidR="001A7CBF" w:rsidRPr="00B9465B" w:rsidRDefault="001A7CBF" w:rsidP="001A7CBF">
      <w:pPr>
        <w:ind w:left="283"/>
        <w:jc w:val="both"/>
        <w:rPr>
          <w:b/>
          <w:color w:val="000000" w:themeColor="text1"/>
          <w:sz w:val="22"/>
          <w:szCs w:val="22"/>
        </w:rPr>
      </w:pPr>
    </w:p>
    <w:p w14:paraId="650D5453" w14:textId="3F3B443E" w:rsidR="00961E0E" w:rsidRPr="00A9381B" w:rsidRDefault="00DA5A9E" w:rsidP="00DA5A9E">
      <w:pPr>
        <w:jc w:val="both"/>
        <w:rPr>
          <w:color w:val="FF0000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 xml:space="preserve">1.5. </w:t>
      </w:r>
      <w:r w:rsidR="0005223C" w:rsidRPr="00B9465B">
        <w:rPr>
          <w:b/>
          <w:color w:val="000000" w:themeColor="text1"/>
          <w:sz w:val="22"/>
          <w:szCs w:val="22"/>
        </w:rPr>
        <w:t>T</w:t>
      </w:r>
      <w:r w:rsidR="00961E0E" w:rsidRPr="00B9465B">
        <w:rPr>
          <w:b/>
          <w:color w:val="000000" w:themeColor="text1"/>
          <w:sz w:val="22"/>
          <w:szCs w:val="22"/>
        </w:rPr>
        <w:t>ermin realizacji przedmiotu zamówienia:</w:t>
      </w:r>
      <w:r w:rsidR="00961E0E" w:rsidRPr="00B9465B">
        <w:rPr>
          <w:color w:val="000000" w:themeColor="text1"/>
          <w:sz w:val="22"/>
          <w:szCs w:val="22"/>
        </w:rPr>
        <w:t xml:space="preserve"> </w:t>
      </w:r>
      <w:r w:rsidR="00E1708C" w:rsidRPr="00B9465B">
        <w:rPr>
          <w:color w:val="000000" w:themeColor="text1"/>
          <w:sz w:val="22"/>
          <w:szCs w:val="22"/>
        </w:rPr>
        <w:t xml:space="preserve">w okresie 1 roku </w:t>
      </w:r>
      <w:r w:rsidR="002B630A" w:rsidRPr="00B9465B">
        <w:rPr>
          <w:color w:val="000000" w:themeColor="text1"/>
          <w:sz w:val="22"/>
          <w:szCs w:val="22"/>
        </w:rPr>
        <w:t>od </w:t>
      </w:r>
      <w:r w:rsidR="004A36AF" w:rsidRPr="00B16E45">
        <w:rPr>
          <w:sz w:val="22"/>
          <w:szCs w:val="22"/>
        </w:rPr>
        <w:t>dnia</w:t>
      </w:r>
      <w:r w:rsidR="00A9381B" w:rsidRPr="00B16E45">
        <w:rPr>
          <w:sz w:val="22"/>
          <w:szCs w:val="22"/>
        </w:rPr>
        <w:t xml:space="preserve"> </w:t>
      </w:r>
      <w:r w:rsidR="00015B02">
        <w:rPr>
          <w:sz w:val="22"/>
          <w:szCs w:val="22"/>
        </w:rPr>
        <w:t xml:space="preserve">zawarcia </w:t>
      </w:r>
    </w:p>
    <w:p w14:paraId="4B68E8AA" w14:textId="77777777" w:rsidR="004959C8" w:rsidRPr="00B9465B" w:rsidRDefault="004959C8" w:rsidP="002B630A">
      <w:pPr>
        <w:ind w:left="2920"/>
        <w:jc w:val="both"/>
        <w:rPr>
          <w:color w:val="000000" w:themeColor="text1"/>
          <w:sz w:val="22"/>
          <w:szCs w:val="22"/>
        </w:rPr>
      </w:pPr>
    </w:p>
    <w:p w14:paraId="12B2ACE9" w14:textId="77777777" w:rsidR="009918BA" w:rsidRPr="00B9465B" w:rsidRDefault="009918BA" w:rsidP="002B630A">
      <w:pPr>
        <w:pStyle w:val="Nagwek3"/>
        <w:keepNext w:val="0"/>
        <w:spacing w:before="0" w:after="0"/>
        <w:ind w:left="510" w:hanging="510"/>
        <w:jc w:val="both"/>
        <w:rPr>
          <w:rFonts w:ascii="Times New Roman" w:hAnsi="Times New Roman"/>
          <w:color w:val="000000" w:themeColor="text1"/>
          <w:sz w:val="22"/>
          <w:szCs w:val="22"/>
          <w:u w:val="single"/>
          <w:lang w:val="pl-PL"/>
        </w:rPr>
      </w:pPr>
      <w:r w:rsidRPr="00B9465B">
        <w:rPr>
          <w:rFonts w:ascii="Times New Roman" w:hAnsi="Times New Roman"/>
          <w:color w:val="000000" w:themeColor="text1"/>
          <w:sz w:val="22"/>
          <w:szCs w:val="22"/>
          <w:u w:val="single"/>
        </w:rPr>
        <w:t>Rozdział 2</w:t>
      </w:r>
      <w:r w:rsidR="0005223C" w:rsidRPr="00B9465B">
        <w:rPr>
          <w:rFonts w:ascii="Times New Roman" w:hAnsi="Times New Roman"/>
          <w:color w:val="000000" w:themeColor="text1"/>
          <w:sz w:val="22"/>
          <w:szCs w:val="22"/>
          <w:u w:val="single"/>
          <w:lang w:val="pl-PL"/>
        </w:rPr>
        <w:t xml:space="preserve">. </w:t>
      </w:r>
      <w:r w:rsidRPr="00B9465B">
        <w:rPr>
          <w:rFonts w:ascii="Times New Roman" w:hAnsi="Times New Roman"/>
          <w:color w:val="000000" w:themeColor="text1"/>
          <w:sz w:val="22"/>
          <w:szCs w:val="22"/>
          <w:u w:val="single"/>
        </w:rPr>
        <w:t>Instrukcja dla Wykonawcy.</w:t>
      </w:r>
    </w:p>
    <w:p w14:paraId="6BA01061" w14:textId="77777777" w:rsidR="009918BA" w:rsidRPr="00B9465B" w:rsidRDefault="009918BA" w:rsidP="002B630A">
      <w:pPr>
        <w:spacing w:before="120"/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Przygotowanie ofert.</w:t>
      </w:r>
    </w:p>
    <w:p w14:paraId="22312C6E" w14:textId="3C53312E" w:rsidR="009918BA" w:rsidRPr="00B9465B" w:rsidRDefault="004A36AF" w:rsidP="00DA5A9E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.1.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Oferta powinna być przygotowana w formie pisemnej, w języku polskim i odpowiadać na przedstawione kwestie związane z przetargiem.</w:t>
      </w:r>
      <w:r w:rsidR="00B22A15">
        <w:rPr>
          <w:color w:val="000000" w:themeColor="text1"/>
          <w:sz w:val="22"/>
          <w:szCs w:val="22"/>
        </w:rPr>
        <w:t xml:space="preserve"> </w:t>
      </w:r>
      <w:r w:rsidR="00D655ED" w:rsidRPr="00B9465B">
        <w:rPr>
          <w:color w:val="000000" w:themeColor="text1"/>
          <w:sz w:val="22"/>
          <w:szCs w:val="22"/>
        </w:rPr>
        <w:t>W</w:t>
      </w:r>
      <w:r w:rsidR="009918BA" w:rsidRPr="00B9465B">
        <w:rPr>
          <w:color w:val="000000" w:themeColor="text1"/>
          <w:sz w:val="22"/>
          <w:szCs w:val="22"/>
        </w:rPr>
        <w:t>szystkie dokumenty i oświadczenia sporządzone w językach obcych należy złożyć wraz z</w:t>
      </w:r>
      <w:r w:rsidR="00D655ED" w:rsidRPr="00B9465B">
        <w:rPr>
          <w:color w:val="000000" w:themeColor="text1"/>
          <w:sz w:val="22"/>
          <w:szCs w:val="22"/>
        </w:rPr>
        <w:t> </w:t>
      </w:r>
      <w:r w:rsidR="009918BA" w:rsidRPr="00B9465B">
        <w:rPr>
          <w:color w:val="000000" w:themeColor="text1"/>
          <w:sz w:val="22"/>
          <w:szCs w:val="22"/>
        </w:rPr>
        <w:t xml:space="preserve">tłumaczeniami na język polski. </w:t>
      </w:r>
    </w:p>
    <w:p w14:paraId="53823BEC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.2.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Oferta powinna być zszyta (spięta) w sposób uniemożliwiający jej dekompletację.</w:t>
      </w:r>
    </w:p>
    <w:p w14:paraId="46419CE8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.3.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Wykonawca m</w:t>
      </w:r>
      <w:r w:rsidR="00A02816" w:rsidRPr="00B9465B">
        <w:rPr>
          <w:color w:val="000000" w:themeColor="text1"/>
          <w:sz w:val="22"/>
          <w:szCs w:val="22"/>
        </w:rPr>
        <w:t xml:space="preserve">oże złożyć tylko jedną ofertę. </w:t>
      </w:r>
      <w:r w:rsidR="009918BA" w:rsidRPr="00B9465B">
        <w:rPr>
          <w:color w:val="000000" w:themeColor="text1"/>
          <w:sz w:val="22"/>
          <w:szCs w:val="22"/>
        </w:rPr>
        <w:t xml:space="preserve">Wykonawca, który przedłoży więcej niż jedną ofertę zostanie wykluczony z postępowania. Oferty zawierające propozycje rozwiązań alternatywnych lub wariantowych oraz oferty częściowe nie będą rozpatrywane. </w:t>
      </w:r>
    </w:p>
    <w:p w14:paraId="5E2D57C1" w14:textId="77777777" w:rsidR="009918BA" w:rsidRPr="00B9465B" w:rsidRDefault="004A36AF" w:rsidP="002B630A">
      <w:pPr>
        <w:pStyle w:val="Tekstpodstawowywcity32"/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.4.</w:t>
      </w:r>
      <w:r w:rsidR="00064F52"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Oferta winna być podpisana przez upoważnionego przedstawiciela/i Wykonawcy. </w:t>
      </w:r>
    </w:p>
    <w:p w14:paraId="0C8C8166" w14:textId="77777777" w:rsidR="009918BA" w:rsidRPr="00B9465B" w:rsidRDefault="009918BA" w:rsidP="0079296A">
      <w:pPr>
        <w:pStyle w:val="BodyTextIndent31"/>
        <w:ind w:left="51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Wszystkie załączniki do oferty stanowiące oświadczenia Wykonawcy powinny być również podpisane przez upoważnionego przedstawiciela/i Wykonawcy.</w:t>
      </w:r>
    </w:p>
    <w:p w14:paraId="054CEA51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.5.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Upoważnienie do podpisania oferty powinno być dołączone do oferty</w:t>
      </w:r>
      <w:r w:rsidR="0028350E" w:rsidRPr="00B9465B">
        <w:rPr>
          <w:color w:val="000000" w:themeColor="text1"/>
          <w:sz w:val="22"/>
          <w:szCs w:val="22"/>
        </w:rPr>
        <w:t>,</w:t>
      </w:r>
      <w:r w:rsidR="009918BA" w:rsidRPr="00B9465B">
        <w:rPr>
          <w:color w:val="000000" w:themeColor="text1"/>
          <w:sz w:val="22"/>
          <w:szCs w:val="22"/>
        </w:rPr>
        <w:t xml:space="preserve"> o ile nie wynika z innych dokumentów załączonych przez Wykonawcę (np. odpisu z rejestru sądowego, umowy spółki).</w:t>
      </w:r>
    </w:p>
    <w:p w14:paraId="72C5EB1B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.6.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Wszystkie strony oferty powinny być zaparafowane przez osobę/y podpisującą ofertę. Każda strona oferty  musi być ponumerowana  kolejnymi numerami w prawym górnym rogu.</w:t>
      </w:r>
    </w:p>
    <w:p w14:paraId="2DD9682A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.7.</w:t>
      </w:r>
      <w:r w:rsidR="009918BA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087DE8C1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.8.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Wykonawca umieści ofertę w zamkniętej i nieprzeźroczystej kopercie, oznaczonej następująco:</w:t>
      </w:r>
    </w:p>
    <w:p w14:paraId="6156F141" w14:textId="77777777" w:rsidR="009918BA" w:rsidRPr="00B9465B" w:rsidRDefault="009918BA">
      <w:pPr>
        <w:jc w:val="both"/>
        <w:rPr>
          <w:color w:val="000000" w:themeColor="text1"/>
          <w:sz w:val="22"/>
          <w:szCs w:val="22"/>
        </w:rPr>
      </w:pPr>
    </w:p>
    <w:p w14:paraId="5F722CD8" w14:textId="77777777" w:rsidR="009918BA" w:rsidRPr="00B9465B" w:rsidRDefault="009918BA" w:rsidP="002B630A">
      <w:pPr>
        <w:pStyle w:val="Nagwek2"/>
        <w:ind w:left="510"/>
        <w:rPr>
          <w:color w:val="000000" w:themeColor="text1"/>
          <w:szCs w:val="22"/>
          <w:u w:val="none"/>
        </w:rPr>
      </w:pPr>
      <w:r w:rsidRPr="00B9465B">
        <w:rPr>
          <w:color w:val="000000" w:themeColor="text1"/>
          <w:szCs w:val="22"/>
          <w:u w:val="none"/>
        </w:rPr>
        <w:t>a) adresat:</w:t>
      </w:r>
    </w:p>
    <w:p w14:paraId="3A2F3954" w14:textId="77777777" w:rsidR="009918BA" w:rsidRPr="00B9465B" w:rsidRDefault="009918BA">
      <w:pPr>
        <w:pStyle w:val="Nagwek2"/>
        <w:jc w:val="center"/>
        <w:rPr>
          <w:b/>
          <w:color w:val="000000" w:themeColor="text1"/>
          <w:szCs w:val="22"/>
          <w:u w:val="none"/>
        </w:rPr>
      </w:pPr>
      <w:r w:rsidRPr="00B9465B">
        <w:rPr>
          <w:b/>
          <w:color w:val="000000" w:themeColor="text1"/>
          <w:szCs w:val="22"/>
          <w:u w:val="none"/>
        </w:rPr>
        <w:t>Przedsiębiorstwo Wodociągów i Kanalizacji Sp. z o.o.</w:t>
      </w:r>
    </w:p>
    <w:p w14:paraId="40B723B5" w14:textId="77777777" w:rsidR="009918BA" w:rsidRPr="00B9465B" w:rsidRDefault="009918BA">
      <w:pPr>
        <w:jc w:val="center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ul. Pod Lasem 62</w:t>
      </w:r>
    </w:p>
    <w:p w14:paraId="4CE1A893" w14:textId="77777777" w:rsidR="009918BA" w:rsidRPr="00B9465B" w:rsidRDefault="009918BA" w:rsidP="00574301">
      <w:pPr>
        <w:jc w:val="center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44 – 210 Rybnik</w:t>
      </w:r>
    </w:p>
    <w:p w14:paraId="080CF6BB" w14:textId="77777777" w:rsidR="00A02816" w:rsidRPr="00B9465B" w:rsidRDefault="009918BA" w:rsidP="002B630A">
      <w:pPr>
        <w:ind w:left="51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b) zawartość:</w:t>
      </w:r>
    </w:p>
    <w:p w14:paraId="746229EA" w14:textId="77777777" w:rsidR="009918BA" w:rsidRPr="00B9465B" w:rsidRDefault="009918BA" w:rsidP="00A02816">
      <w:pPr>
        <w:ind w:firstLine="426"/>
        <w:jc w:val="center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 xml:space="preserve">Oferta na dostawę </w:t>
      </w:r>
      <w:r w:rsidR="00A02816" w:rsidRPr="00B9465B">
        <w:rPr>
          <w:b/>
          <w:color w:val="000000" w:themeColor="text1"/>
          <w:sz w:val="22"/>
          <w:szCs w:val="22"/>
        </w:rPr>
        <w:t>materiałów sypkich.</w:t>
      </w:r>
    </w:p>
    <w:p w14:paraId="74EEE8DF" w14:textId="77777777" w:rsidR="009918BA" w:rsidRPr="00B9465B" w:rsidRDefault="009918BA" w:rsidP="00574301">
      <w:pPr>
        <w:rPr>
          <w:b/>
          <w:color w:val="000000" w:themeColor="text1"/>
          <w:sz w:val="22"/>
          <w:szCs w:val="22"/>
        </w:rPr>
      </w:pPr>
    </w:p>
    <w:p w14:paraId="0C689E63" w14:textId="77777777" w:rsidR="009918BA" w:rsidRPr="00B9465B" w:rsidRDefault="009918BA" w:rsidP="002B630A">
      <w:pPr>
        <w:ind w:left="51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c) Wykonawca:</w:t>
      </w:r>
    </w:p>
    <w:p w14:paraId="2490FAAF" w14:textId="77777777" w:rsidR="009918BA" w:rsidRPr="00B9465B" w:rsidRDefault="009918BA" w:rsidP="00574301">
      <w:pPr>
        <w:jc w:val="center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nazwa i adres firmy</w:t>
      </w:r>
    </w:p>
    <w:p w14:paraId="68EDC052" w14:textId="77777777" w:rsidR="00574301" w:rsidRPr="00B9465B" w:rsidRDefault="00574301" w:rsidP="00574301">
      <w:pPr>
        <w:jc w:val="center"/>
        <w:rPr>
          <w:color w:val="000000" w:themeColor="text1"/>
          <w:sz w:val="22"/>
          <w:szCs w:val="22"/>
        </w:rPr>
      </w:pPr>
    </w:p>
    <w:p w14:paraId="02235521" w14:textId="6F004C19" w:rsidR="00956930" w:rsidRPr="00BC6D9C" w:rsidRDefault="002B630A" w:rsidP="00956930">
      <w:pPr>
        <w:ind w:firstLine="510"/>
        <w:jc w:val="both"/>
        <w:rPr>
          <w:b/>
          <w:color w:val="FF0000"/>
          <w:sz w:val="22"/>
          <w:szCs w:val="22"/>
          <w:vertAlign w:val="superscript"/>
        </w:rPr>
      </w:pPr>
      <w:r w:rsidRPr="00B9465B">
        <w:rPr>
          <w:color w:val="000000" w:themeColor="text1"/>
          <w:sz w:val="22"/>
          <w:szCs w:val="22"/>
        </w:rPr>
        <w:t>d</w:t>
      </w:r>
      <w:r w:rsidR="009918BA" w:rsidRPr="00B9465B">
        <w:rPr>
          <w:color w:val="000000" w:themeColor="text1"/>
          <w:sz w:val="22"/>
          <w:szCs w:val="22"/>
        </w:rPr>
        <w:t xml:space="preserve">) dopisek:                 </w:t>
      </w:r>
      <w:r w:rsidR="00956930"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 </w:t>
      </w:r>
      <w:r w:rsidR="00956930" w:rsidRPr="00B9465B">
        <w:rPr>
          <w:b/>
          <w:color w:val="000000" w:themeColor="text1"/>
          <w:sz w:val="22"/>
          <w:szCs w:val="22"/>
        </w:rPr>
        <w:t>Nie otwierać przed</w:t>
      </w:r>
      <w:r w:rsidR="00956930" w:rsidRPr="00B16E45">
        <w:rPr>
          <w:b/>
          <w:sz w:val="22"/>
          <w:szCs w:val="22"/>
        </w:rPr>
        <w:t xml:space="preserve">: </w:t>
      </w:r>
      <w:r w:rsidR="001474EA">
        <w:rPr>
          <w:b/>
          <w:sz w:val="22"/>
          <w:szCs w:val="22"/>
        </w:rPr>
        <w:t xml:space="preserve">08.05.2025 </w:t>
      </w:r>
      <w:r w:rsidR="00BC6D9C" w:rsidRPr="00B16E45">
        <w:rPr>
          <w:b/>
          <w:sz w:val="22"/>
          <w:szCs w:val="22"/>
        </w:rPr>
        <w:t>r. godz. 12:00</w:t>
      </w:r>
    </w:p>
    <w:p w14:paraId="03F80533" w14:textId="20857E86" w:rsidR="009918BA" w:rsidRPr="00B9465B" w:rsidRDefault="009918BA" w:rsidP="002B630A">
      <w:pPr>
        <w:ind w:left="510"/>
        <w:jc w:val="both"/>
        <w:rPr>
          <w:b/>
          <w:color w:val="000000" w:themeColor="text1"/>
          <w:sz w:val="22"/>
          <w:szCs w:val="22"/>
          <w:vertAlign w:val="superscript"/>
        </w:rPr>
      </w:pPr>
    </w:p>
    <w:p w14:paraId="5CEC2F38" w14:textId="77777777" w:rsidR="009918BA" w:rsidRPr="00B9465B" w:rsidRDefault="009918BA">
      <w:pPr>
        <w:rPr>
          <w:color w:val="000000" w:themeColor="text1"/>
          <w:sz w:val="22"/>
          <w:szCs w:val="22"/>
        </w:rPr>
      </w:pPr>
    </w:p>
    <w:p w14:paraId="6BDC724C" w14:textId="77777777" w:rsidR="009918BA" w:rsidRPr="00B9465B" w:rsidRDefault="004A36AF" w:rsidP="002B630A">
      <w:pPr>
        <w:tabs>
          <w:tab w:val="left" w:pos="2940"/>
        </w:tabs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.9.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Wykonawca może wprowadzić zmiany lub wycofać złożoną przez siebie ofertę pod warunkiem, że Zamawiający otrzyma przed upływem terminu składania ofert pisemne powiadomienie o wprowadzeniu zmian lub wycofaniu oferty. Zmiany</w:t>
      </w:r>
      <w:r w:rsidR="0079296A" w:rsidRPr="00B9465B">
        <w:rPr>
          <w:color w:val="000000" w:themeColor="text1"/>
          <w:sz w:val="22"/>
          <w:szCs w:val="22"/>
        </w:rPr>
        <w:t xml:space="preserve"> te muszą zostać przygotowane i </w:t>
      </w:r>
      <w:r w:rsidR="009918BA" w:rsidRPr="00B9465B">
        <w:rPr>
          <w:color w:val="000000" w:themeColor="text1"/>
          <w:sz w:val="22"/>
          <w:szCs w:val="22"/>
        </w:rPr>
        <w:t xml:space="preserve">oznaczone tak jak oferta, dodatkowo koperta ta powinna zostać oznaczona określeniami </w:t>
      </w:r>
      <w:r w:rsidR="009918BA" w:rsidRPr="00B9465B">
        <w:rPr>
          <w:b/>
          <w:color w:val="000000" w:themeColor="text1"/>
          <w:sz w:val="22"/>
          <w:szCs w:val="22"/>
        </w:rPr>
        <w:t xml:space="preserve">"ZMIANA" </w:t>
      </w:r>
      <w:r w:rsidR="009918BA" w:rsidRPr="00B9465B">
        <w:rPr>
          <w:color w:val="000000" w:themeColor="text1"/>
          <w:sz w:val="22"/>
          <w:szCs w:val="22"/>
        </w:rPr>
        <w:t>lub</w:t>
      </w:r>
      <w:r w:rsidR="009918BA" w:rsidRPr="00B9465B">
        <w:rPr>
          <w:b/>
          <w:color w:val="000000" w:themeColor="text1"/>
          <w:sz w:val="22"/>
          <w:szCs w:val="22"/>
        </w:rPr>
        <w:t xml:space="preserve"> "WYCOFANIE".</w:t>
      </w:r>
    </w:p>
    <w:p w14:paraId="0319D097" w14:textId="77777777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.10.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Oferty złożone po terminie składania ofert, zostaną zwrócone bez ich otwierania.</w:t>
      </w:r>
    </w:p>
    <w:p w14:paraId="1063D174" w14:textId="1A396868" w:rsidR="009918BA" w:rsidRPr="00B9465B" w:rsidRDefault="004A36AF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2</w:t>
      </w:r>
      <w:r w:rsidR="009918BA" w:rsidRPr="00B9465B">
        <w:rPr>
          <w:b/>
          <w:color w:val="000000" w:themeColor="text1"/>
          <w:sz w:val="22"/>
          <w:szCs w:val="22"/>
        </w:rPr>
        <w:t>.11.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Wykonawca poniesie wszelkie koszty związane z przygotowaniem i przedłożeniem oferty, a Zamawiający w każdym przypadku nie będzie ponosił zobowiąza</w:t>
      </w:r>
      <w:r w:rsidR="00BC6D9C">
        <w:rPr>
          <w:color w:val="000000" w:themeColor="text1"/>
          <w:sz w:val="22"/>
          <w:szCs w:val="22"/>
        </w:rPr>
        <w:t>ń ani odpowiedzialności z tym</w:t>
      </w:r>
      <w:r w:rsidR="009918BA" w:rsidRPr="00B9465B">
        <w:rPr>
          <w:color w:val="000000" w:themeColor="text1"/>
          <w:sz w:val="22"/>
          <w:szCs w:val="22"/>
        </w:rPr>
        <w:t> związanych.</w:t>
      </w:r>
    </w:p>
    <w:p w14:paraId="60670324" w14:textId="77777777" w:rsidR="00E137C2" w:rsidRPr="00B9465B" w:rsidRDefault="00E137C2" w:rsidP="002B630A">
      <w:pPr>
        <w:ind w:left="510" w:hanging="510"/>
        <w:jc w:val="both"/>
        <w:rPr>
          <w:color w:val="000000" w:themeColor="text1"/>
          <w:sz w:val="22"/>
          <w:szCs w:val="22"/>
        </w:rPr>
      </w:pPr>
    </w:p>
    <w:p w14:paraId="6AF06F2A" w14:textId="77777777" w:rsidR="009918BA" w:rsidRPr="00B9465B" w:rsidRDefault="004A36AF" w:rsidP="002B630A">
      <w:pPr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3</w:t>
      </w:r>
      <w:r w:rsidR="009918BA" w:rsidRPr="00B9465B">
        <w:rPr>
          <w:b/>
          <w:color w:val="000000" w:themeColor="text1"/>
          <w:sz w:val="22"/>
          <w:szCs w:val="22"/>
        </w:rPr>
        <w:t>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b/>
          <w:color w:val="000000" w:themeColor="text1"/>
          <w:sz w:val="22"/>
          <w:szCs w:val="22"/>
        </w:rPr>
        <w:t>Niniejszy przetarg otwarty jest dla Wykonawców, którzy spełniają następujące warunki:</w:t>
      </w:r>
    </w:p>
    <w:p w14:paraId="24E59E76" w14:textId="77777777" w:rsidR="004A36AF" w:rsidRPr="00B9465B" w:rsidRDefault="002B630A" w:rsidP="002B630A">
      <w:pPr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–</w:t>
      </w:r>
      <w:r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są uprawnieni do występowania w obrocie prawnym zgodnie z wymogami ustawowymi,</w:t>
      </w:r>
    </w:p>
    <w:p w14:paraId="17FCE69E" w14:textId="77777777" w:rsidR="004A36AF" w:rsidRPr="00B9465B" w:rsidRDefault="002B630A" w:rsidP="002B630A">
      <w:pPr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–</w:t>
      </w:r>
      <w:r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posiadają uprawnienia do wykonania </w:t>
      </w:r>
      <w:r w:rsidR="0039294E" w:rsidRPr="00B9465B">
        <w:rPr>
          <w:color w:val="000000" w:themeColor="text1"/>
          <w:sz w:val="22"/>
          <w:szCs w:val="22"/>
        </w:rPr>
        <w:t xml:space="preserve">przedmiotu </w:t>
      </w:r>
      <w:r w:rsidR="009918BA" w:rsidRPr="00B9465B">
        <w:rPr>
          <w:color w:val="000000" w:themeColor="text1"/>
          <w:sz w:val="22"/>
          <w:szCs w:val="22"/>
        </w:rPr>
        <w:t>zamówienia</w:t>
      </w:r>
      <w:r w:rsidR="00D04A22" w:rsidRPr="00B9465B">
        <w:rPr>
          <w:color w:val="000000" w:themeColor="text1"/>
          <w:sz w:val="22"/>
          <w:szCs w:val="22"/>
        </w:rPr>
        <w:t>,</w:t>
      </w:r>
      <w:r w:rsidR="009918BA" w:rsidRPr="00B9465B">
        <w:rPr>
          <w:color w:val="000000" w:themeColor="text1"/>
          <w:sz w:val="22"/>
          <w:szCs w:val="22"/>
        </w:rPr>
        <w:t xml:space="preserve">  </w:t>
      </w:r>
    </w:p>
    <w:p w14:paraId="5C27F564" w14:textId="77777777" w:rsidR="004A36AF" w:rsidRPr="00B9465B" w:rsidRDefault="002B630A" w:rsidP="002B630A">
      <w:pPr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–</w:t>
      </w:r>
      <w:r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posiadają niezbędną wiedzę i doświadczenie oraz dysp</w:t>
      </w:r>
      <w:r w:rsidRPr="00B9465B">
        <w:rPr>
          <w:color w:val="000000" w:themeColor="text1"/>
          <w:sz w:val="22"/>
          <w:szCs w:val="22"/>
        </w:rPr>
        <w:t>onują potencjałem technicznym i </w:t>
      </w:r>
      <w:r w:rsidR="009918BA" w:rsidRPr="00B9465B">
        <w:rPr>
          <w:color w:val="000000" w:themeColor="text1"/>
          <w:sz w:val="22"/>
          <w:szCs w:val="22"/>
        </w:rPr>
        <w:t xml:space="preserve">osobami zdolnymi do wykonania </w:t>
      </w:r>
      <w:r w:rsidR="0039294E" w:rsidRPr="00B9465B">
        <w:rPr>
          <w:color w:val="000000" w:themeColor="text1"/>
          <w:sz w:val="22"/>
          <w:szCs w:val="22"/>
        </w:rPr>
        <w:t xml:space="preserve">przedmiotu </w:t>
      </w:r>
      <w:r w:rsidR="009918BA" w:rsidRPr="00B9465B">
        <w:rPr>
          <w:color w:val="000000" w:themeColor="text1"/>
          <w:sz w:val="22"/>
          <w:szCs w:val="22"/>
        </w:rPr>
        <w:t>zamówienia,</w:t>
      </w:r>
    </w:p>
    <w:p w14:paraId="03FDEDCD" w14:textId="77777777" w:rsidR="004A36AF" w:rsidRPr="00B9465B" w:rsidRDefault="002B630A" w:rsidP="002B630A">
      <w:pPr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–</w:t>
      </w:r>
      <w:r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znajdują się w sytuacji ekonomicznej i finansowej zapewniającej wykonanie </w:t>
      </w:r>
      <w:r w:rsidR="0039294E" w:rsidRPr="00B9465B">
        <w:rPr>
          <w:color w:val="000000" w:themeColor="text1"/>
          <w:sz w:val="22"/>
          <w:szCs w:val="22"/>
        </w:rPr>
        <w:t xml:space="preserve">przedmiotu </w:t>
      </w:r>
      <w:r w:rsidR="00585050" w:rsidRPr="00B9465B">
        <w:rPr>
          <w:color w:val="000000" w:themeColor="text1"/>
          <w:sz w:val="22"/>
          <w:szCs w:val="22"/>
        </w:rPr>
        <w:t>z</w:t>
      </w:r>
      <w:r w:rsidR="009918BA" w:rsidRPr="00B9465B">
        <w:rPr>
          <w:color w:val="000000" w:themeColor="text1"/>
          <w:sz w:val="22"/>
          <w:szCs w:val="22"/>
        </w:rPr>
        <w:t>amówienia</w:t>
      </w:r>
      <w:r w:rsidR="004A36AF" w:rsidRPr="00B9465B">
        <w:rPr>
          <w:color w:val="000000" w:themeColor="text1"/>
          <w:sz w:val="22"/>
          <w:szCs w:val="22"/>
        </w:rPr>
        <w:t>,</w:t>
      </w:r>
    </w:p>
    <w:p w14:paraId="3F98773D" w14:textId="77777777" w:rsidR="009918BA" w:rsidRDefault="002B630A" w:rsidP="002B630A">
      <w:pPr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–</w:t>
      </w:r>
      <w:r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akceptują w</w:t>
      </w:r>
      <w:r w:rsidRPr="00B9465B">
        <w:rPr>
          <w:color w:val="000000" w:themeColor="text1"/>
          <w:sz w:val="22"/>
          <w:szCs w:val="22"/>
        </w:rPr>
        <w:t>arunki niniejszej specyfikacji.</w:t>
      </w:r>
    </w:p>
    <w:p w14:paraId="520ECFFF" w14:textId="77777777" w:rsidR="00A813B5" w:rsidRPr="00B9465B" w:rsidRDefault="00A813B5" w:rsidP="002B630A">
      <w:pPr>
        <w:ind w:left="794" w:hanging="284"/>
        <w:jc w:val="both"/>
        <w:rPr>
          <w:color w:val="000000" w:themeColor="text1"/>
          <w:sz w:val="22"/>
          <w:szCs w:val="22"/>
        </w:rPr>
      </w:pPr>
    </w:p>
    <w:p w14:paraId="5723279D" w14:textId="77777777" w:rsidR="009918BA" w:rsidRPr="00B9465B" w:rsidRDefault="009918BA" w:rsidP="002B630A">
      <w:pPr>
        <w:ind w:left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 xml:space="preserve">Zamawiający nie dopuszcza </w:t>
      </w:r>
      <w:r w:rsidR="008343AB" w:rsidRPr="00B9465B">
        <w:rPr>
          <w:b/>
          <w:color w:val="000000" w:themeColor="text1"/>
          <w:sz w:val="22"/>
          <w:szCs w:val="22"/>
        </w:rPr>
        <w:t xml:space="preserve">do </w:t>
      </w:r>
      <w:r w:rsidRPr="00B9465B">
        <w:rPr>
          <w:b/>
          <w:color w:val="000000" w:themeColor="text1"/>
          <w:sz w:val="22"/>
          <w:szCs w:val="22"/>
        </w:rPr>
        <w:t>udziału w niniejszym postępowaniu przetargowym Wykonawców chcących realizować przedmiot zamówienia w formie konsorcjum.</w:t>
      </w:r>
    </w:p>
    <w:p w14:paraId="7AB3A4AC" w14:textId="77777777" w:rsidR="009918BA" w:rsidRPr="00B9465B" w:rsidRDefault="009918BA">
      <w:pPr>
        <w:tabs>
          <w:tab w:val="left" w:pos="2580"/>
        </w:tabs>
        <w:jc w:val="both"/>
        <w:rPr>
          <w:b/>
          <w:color w:val="000000" w:themeColor="text1"/>
          <w:sz w:val="22"/>
          <w:szCs w:val="22"/>
        </w:rPr>
      </w:pPr>
    </w:p>
    <w:p w14:paraId="1ABF1083" w14:textId="573389F8" w:rsidR="00A813B5" w:rsidRPr="008E37CF" w:rsidRDefault="00A813B5" w:rsidP="00A813B5">
      <w:pPr>
        <w:ind w:left="284" w:hanging="284"/>
        <w:jc w:val="both"/>
        <w:rPr>
          <w:sz w:val="22"/>
          <w:szCs w:val="22"/>
        </w:rPr>
      </w:pPr>
      <w:r w:rsidRPr="008E37CF">
        <w:rPr>
          <w:b/>
          <w:sz w:val="22"/>
          <w:szCs w:val="22"/>
        </w:rPr>
        <w:t>4. Informacja o dokumentach, jakie mają dostarczyć Wykonawcy w celu potwierdzenia spełniania wymaganych warunków</w:t>
      </w:r>
      <w:r w:rsidRPr="008E37CF">
        <w:rPr>
          <w:sz w:val="22"/>
          <w:szCs w:val="22"/>
        </w:rPr>
        <w:t>.</w:t>
      </w:r>
    </w:p>
    <w:p w14:paraId="43C877BB" w14:textId="77777777" w:rsidR="001464D5" w:rsidRPr="00015B02" w:rsidRDefault="001464D5" w:rsidP="001464D5">
      <w:pPr>
        <w:jc w:val="both"/>
        <w:rPr>
          <w:bCs/>
          <w:sz w:val="22"/>
          <w:szCs w:val="22"/>
        </w:rPr>
      </w:pPr>
    </w:p>
    <w:p w14:paraId="0ABA16FA" w14:textId="77777777" w:rsidR="001464D5" w:rsidRPr="00015B02" w:rsidRDefault="001464D5" w:rsidP="001464D5">
      <w:pPr>
        <w:jc w:val="both"/>
        <w:rPr>
          <w:bCs/>
          <w:sz w:val="22"/>
          <w:szCs w:val="22"/>
        </w:rPr>
      </w:pPr>
    </w:p>
    <w:p w14:paraId="5BBEEBCD" w14:textId="7CA61680" w:rsidR="001464D5" w:rsidRPr="00015B02" w:rsidRDefault="001464D5" w:rsidP="001464D5">
      <w:pPr>
        <w:jc w:val="both"/>
      </w:pPr>
      <w:r w:rsidRPr="00015B02">
        <w:rPr>
          <w:bCs/>
          <w:sz w:val="22"/>
          <w:szCs w:val="22"/>
        </w:rPr>
        <w:t xml:space="preserve">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</w:t>
      </w:r>
      <w:r w:rsidRPr="00015B02">
        <w:rPr>
          <w:sz w:val="22"/>
          <w:szCs w:val="22"/>
        </w:rPr>
        <w:t>Za zgodność z oryginałem należy poświadczyć każdą stronę kserokopii dokumentu. W przypadku dokumentów opatrzonych kwalifikowanym podpisem elektronicznym Zamawiający wymaga przedłożenia dokumentów w jednej z następujących form:</w:t>
      </w:r>
    </w:p>
    <w:p w14:paraId="466902FF" w14:textId="77777777" w:rsidR="001464D5" w:rsidRPr="00015B02" w:rsidRDefault="001464D5" w:rsidP="001464D5">
      <w:pPr>
        <w:numPr>
          <w:ilvl w:val="0"/>
          <w:numId w:val="26"/>
        </w:numPr>
        <w:suppressAutoHyphens/>
        <w:autoSpaceDN w:val="0"/>
        <w:jc w:val="both"/>
        <w:rPr>
          <w:sz w:val="22"/>
          <w:szCs w:val="22"/>
        </w:rPr>
      </w:pPr>
      <w:r w:rsidRPr="00015B02">
        <w:rPr>
          <w:sz w:val="22"/>
          <w:szCs w:val="22"/>
        </w:rPr>
        <w:t xml:space="preserve"> dokumentów zawierających kwalifikowany podpis elektroniczny w wersji papierowej wraz z nośnikiem zawierającym plik z przedmiotową dokumentacją umożliwiający Zamawiającemu weryfikacje dokumentu. Zamawiający informuje, iż nośnik nie będzie podlegał zwrotowi </w:t>
      </w:r>
    </w:p>
    <w:p w14:paraId="45A4BD37" w14:textId="77777777" w:rsidR="001464D5" w:rsidRPr="00015B02" w:rsidRDefault="001464D5" w:rsidP="001464D5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015B02">
        <w:rPr>
          <w:b/>
          <w:bCs/>
          <w:i/>
          <w:iCs/>
          <w:sz w:val="22"/>
          <w:szCs w:val="22"/>
        </w:rPr>
        <w:t>LUB</w:t>
      </w:r>
    </w:p>
    <w:p w14:paraId="5BFBB2E2" w14:textId="77777777" w:rsidR="001464D5" w:rsidRPr="00015B02" w:rsidRDefault="001464D5" w:rsidP="001464D5">
      <w:pPr>
        <w:numPr>
          <w:ilvl w:val="0"/>
          <w:numId w:val="26"/>
        </w:numPr>
        <w:suppressAutoHyphens/>
        <w:autoSpaceDN w:val="0"/>
        <w:jc w:val="both"/>
        <w:rPr>
          <w:sz w:val="22"/>
          <w:szCs w:val="22"/>
        </w:rPr>
      </w:pPr>
      <w:r w:rsidRPr="00015B02">
        <w:rPr>
          <w:sz w:val="22"/>
          <w:szCs w:val="22"/>
        </w:rPr>
        <w:t xml:space="preserve">dokumentów zawierających kwalifikowany podpis elektroniczny w wersji papierowej poświadczonych za zgodność z oryginałem przez Wykonawcę lub osobę uprawnioną do reprezentowania Wykonawcy </w:t>
      </w:r>
    </w:p>
    <w:p w14:paraId="620A6204" w14:textId="77777777" w:rsidR="001464D5" w:rsidRPr="00015B02" w:rsidRDefault="001464D5" w:rsidP="001464D5">
      <w:pPr>
        <w:ind w:firstLine="360"/>
        <w:jc w:val="both"/>
        <w:rPr>
          <w:b/>
          <w:bCs/>
          <w:i/>
          <w:iCs/>
          <w:sz w:val="22"/>
          <w:szCs w:val="22"/>
        </w:rPr>
      </w:pPr>
      <w:r w:rsidRPr="00015B02">
        <w:rPr>
          <w:b/>
          <w:bCs/>
          <w:i/>
          <w:iCs/>
          <w:sz w:val="22"/>
          <w:szCs w:val="22"/>
        </w:rPr>
        <w:t>LUB</w:t>
      </w:r>
    </w:p>
    <w:p w14:paraId="435F0C18" w14:textId="77777777" w:rsidR="001464D5" w:rsidRPr="00015B02" w:rsidRDefault="001464D5" w:rsidP="001464D5">
      <w:pPr>
        <w:numPr>
          <w:ilvl w:val="0"/>
          <w:numId w:val="26"/>
        </w:numPr>
        <w:suppressAutoHyphens/>
        <w:autoSpaceDN w:val="0"/>
        <w:jc w:val="both"/>
        <w:rPr>
          <w:sz w:val="22"/>
          <w:szCs w:val="22"/>
        </w:rPr>
      </w:pPr>
      <w:r w:rsidRPr="00015B02">
        <w:rPr>
          <w:sz w:val="22"/>
          <w:szCs w:val="22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0E4489F7" w14:textId="6CC34871" w:rsidR="009918BA" w:rsidRPr="00B9465B" w:rsidRDefault="009918BA" w:rsidP="00A813B5">
      <w:pPr>
        <w:jc w:val="both"/>
        <w:rPr>
          <w:color w:val="000000" w:themeColor="text1"/>
          <w:sz w:val="22"/>
          <w:szCs w:val="22"/>
        </w:rPr>
      </w:pPr>
    </w:p>
    <w:p w14:paraId="766D8199" w14:textId="77777777" w:rsidR="009918BA" w:rsidRPr="00B9465B" w:rsidRDefault="009918BA" w:rsidP="002B630A">
      <w:pPr>
        <w:ind w:left="510"/>
        <w:jc w:val="both"/>
        <w:rPr>
          <w:b/>
          <w:color w:val="000000" w:themeColor="text1"/>
          <w:sz w:val="22"/>
          <w:szCs w:val="22"/>
          <w:u w:val="single"/>
        </w:rPr>
      </w:pPr>
      <w:r w:rsidRPr="00B9465B">
        <w:rPr>
          <w:b/>
          <w:color w:val="000000" w:themeColor="text1"/>
          <w:sz w:val="22"/>
          <w:szCs w:val="22"/>
          <w:u w:val="single"/>
        </w:rPr>
        <w:t>Kompletna oferta powinna zawierać:</w:t>
      </w:r>
    </w:p>
    <w:p w14:paraId="6211C59D" w14:textId="7A9478D5" w:rsidR="009918BA" w:rsidRPr="00B9465B" w:rsidRDefault="009918BA" w:rsidP="00413674">
      <w:pPr>
        <w:numPr>
          <w:ilvl w:val="0"/>
          <w:numId w:val="4"/>
        </w:numPr>
        <w:tabs>
          <w:tab w:val="left" w:pos="794"/>
        </w:tabs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wypełniony i podpisany formularz ofer</w:t>
      </w:r>
      <w:r w:rsidR="005C0252" w:rsidRPr="00B9465B">
        <w:rPr>
          <w:color w:val="000000" w:themeColor="text1"/>
          <w:sz w:val="22"/>
          <w:szCs w:val="22"/>
        </w:rPr>
        <w:t>ty wraz z załącznikami od 1</w:t>
      </w:r>
      <w:r w:rsidR="00416732" w:rsidRPr="00B9465B">
        <w:rPr>
          <w:color w:val="000000" w:themeColor="text1"/>
          <w:sz w:val="22"/>
          <w:szCs w:val="22"/>
        </w:rPr>
        <w:t xml:space="preserve"> </w:t>
      </w:r>
      <w:r w:rsidR="005C0252" w:rsidRPr="00B9465B">
        <w:rPr>
          <w:color w:val="000000" w:themeColor="text1"/>
          <w:sz w:val="22"/>
          <w:szCs w:val="22"/>
        </w:rPr>
        <w:t>do 2</w:t>
      </w:r>
      <w:r w:rsidR="00956930" w:rsidRPr="00B9465B">
        <w:rPr>
          <w:color w:val="000000" w:themeColor="text1"/>
          <w:sz w:val="22"/>
          <w:szCs w:val="22"/>
        </w:rPr>
        <w:t>;</w:t>
      </w:r>
    </w:p>
    <w:p w14:paraId="5ED6FBC3" w14:textId="2CEC6E61" w:rsidR="009918BA" w:rsidRPr="00B9465B" w:rsidRDefault="00E75735" w:rsidP="00413674">
      <w:pPr>
        <w:numPr>
          <w:ilvl w:val="0"/>
          <w:numId w:val="2"/>
        </w:numPr>
        <w:tabs>
          <w:tab w:val="left" w:pos="794"/>
        </w:tabs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parafowany </w:t>
      </w:r>
      <w:r w:rsidR="009918BA" w:rsidRPr="00B9465B">
        <w:rPr>
          <w:color w:val="000000" w:themeColor="text1"/>
          <w:sz w:val="22"/>
          <w:szCs w:val="22"/>
        </w:rPr>
        <w:t>wzór umowy</w:t>
      </w:r>
      <w:r w:rsidR="00956930" w:rsidRPr="00B9465B">
        <w:rPr>
          <w:color w:val="000000" w:themeColor="text1"/>
          <w:sz w:val="22"/>
          <w:szCs w:val="22"/>
        </w:rPr>
        <w:t>;</w:t>
      </w:r>
    </w:p>
    <w:p w14:paraId="78855EF9" w14:textId="77777777" w:rsidR="006454C2" w:rsidRPr="00B9465B" w:rsidRDefault="00E75735" w:rsidP="00413674">
      <w:pPr>
        <w:numPr>
          <w:ilvl w:val="0"/>
          <w:numId w:val="2"/>
        </w:numPr>
        <w:tabs>
          <w:tab w:val="left" w:pos="794"/>
        </w:tabs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posiadane </w:t>
      </w:r>
      <w:r w:rsidR="009918BA" w:rsidRPr="00B9465B">
        <w:rPr>
          <w:color w:val="000000" w:themeColor="text1"/>
          <w:sz w:val="22"/>
          <w:szCs w:val="22"/>
        </w:rPr>
        <w:t xml:space="preserve">referencje </w:t>
      </w:r>
      <w:r w:rsidR="00D76E48" w:rsidRPr="00B9465B">
        <w:rPr>
          <w:color w:val="000000" w:themeColor="text1"/>
          <w:sz w:val="22"/>
          <w:szCs w:val="22"/>
        </w:rPr>
        <w:t>(jeżeli Wykonawca dysponuje referencjami)</w:t>
      </w:r>
    </w:p>
    <w:p w14:paraId="2F996F51" w14:textId="5EEB7D3B" w:rsidR="00C97C00" w:rsidRPr="00B9465B" w:rsidRDefault="00C97C00" w:rsidP="00413674">
      <w:pPr>
        <w:numPr>
          <w:ilvl w:val="0"/>
          <w:numId w:val="2"/>
        </w:numPr>
        <w:tabs>
          <w:tab w:val="left" w:pos="794"/>
        </w:tabs>
        <w:adjustRightInd w:val="0"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dokument potwierdzający zgodność oferowanego pia</w:t>
      </w:r>
      <w:r w:rsidR="0079296A" w:rsidRPr="00B9465B">
        <w:rPr>
          <w:color w:val="000000" w:themeColor="text1"/>
          <w:sz w:val="22"/>
          <w:szCs w:val="22"/>
        </w:rPr>
        <w:t xml:space="preserve">sku płukanego 0-2 mm </w:t>
      </w:r>
      <w:r w:rsidR="00575C11">
        <w:rPr>
          <w:color w:val="000000" w:themeColor="text1"/>
          <w:sz w:val="22"/>
          <w:szCs w:val="22"/>
        </w:rPr>
        <w:t>piasek kopany (zasypowy, niepłukany)</w:t>
      </w:r>
      <w:r w:rsidR="006E7FB2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 xml:space="preserve"> </w:t>
      </w:r>
      <w:r w:rsidR="006E7FB2">
        <w:rPr>
          <w:color w:val="000000" w:themeColor="text1"/>
          <w:sz w:val="22"/>
          <w:szCs w:val="22"/>
        </w:rPr>
        <w:t>Ż</w:t>
      </w:r>
      <w:r w:rsidR="0079296A" w:rsidRPr="00B9465B">
        <w:rPr>
          <w:color w:val="000000" w:themeColor="text1"/>
          <w:sz w:val="22"/>
          <w:szCs w:val="22"/>
        </w:rPr>
        <w:t>wir</w:t>
      </w:r>
      <w:r w:rsidR="00575C11">
        <w:rPr>
          <w:color w:val="000000" w:themeColor="text1"/>
          <w:sz w:val="22"/>
          <w:szCs w:val="22"/>
        </w:rPr>
        <w:t>y (piasek) zgodnie</w:t>
      </w:r>
      <w:r w:rsidR="0079296A" w:rsidRPr="00B9465B">
        <w:rPr>
          <w:color w:val="000000" w:themeColor="text1"/>
          <w:sz w:val="22"/>
          <w:szCs w:val="22"/>
        </w:rPr>
        <w:t xml:space="preserve"> z </w:t>
      </w:r>
      <w:r w:rsidRPr="00B9465B">
        <w:rPr>
          <w:color w:val="000000" w:themeColor="text1"/>
          <w:sz w:val="22"/>
          <w:szCs w:val="22"/>
        </w:rPr>
        <w:t>normą PN-EN 12620+A1:2010 oraz z załącznikiem nr V</w:t>
      </w:r>
      <w:r w:rsidR="000E761F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do </w:t>
      </w:r>
      <w:r w:rsidR="000E761F" w:rsidRPr="00B9465B">
        <w:rPr>
          <w:color w:val="000000" w:themeColor="text1"/>
          <w:sz w:val="22"/>
          <w:szCs w:val="22"/>
        </w:rPr>
        <w:t>Rozporządzenia Parlamentu Europejskiego i Rady (UE) NR 305/2011 z dnia 9 marca 2011 r. ustanawiające zharmonizowane warunki wprowadzania do obrotu wyrobów budowlanych i uchylające dyrektywę Rady 89/106/EWG</w:t>
      </w:r>
      <w:r w:rsidRPr="00B9465B">
        <w:rPr>
          <w:color w:val="000000" w:themeColor="text1"/>
          <w:sz w:val="22"/>
          <w:szCs w:val="22"/>
        </w:rPr>
        <w:t>,</w:t>
      </w:r>
    </w:p>
    <w:p w14:paraId="2C504FD1" w14:textId="77777777" w:rsidR="00C97C00" w:rsidRPr="00B9465B" w:rsidRDefault="00E66814" w:rsidP="00413674">
      <w:pPr>
        <w:numPr>
          <w:ilvl w:val="0"/>
          <w:numId w:val="2"/>
        </w:numPr>
        <w:tabs>
          <w:tab w:val="left" w:pos="79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dokument potwierdzający zgodność oferowanej </w:t>
      </w:r>
      <w:r w:rsidR="00C97C00" w:rsidRPr="00B9465B">
        <w:rPr>
          <w:color w:val="000000" w:themeColor="text1"/>
          <w:sz w:val="22"/>
          <w:szCs w:val="22"/>
        </w:rPr>
        <w:t>mieszank</w:t>
      </w:r>
      <w:r w:rsidRPr="00B9465B">
        <w:rPr>
          <w:color w:val="000000" w:themeColor="text1"/>
          <w:sz w:val="22"/>
          <w:szCs w:val="22"/>
        </w:rPr>
        <w:t>i</w:t>
      </w:r>
      <w:r w:rsidR="00C97C00" w:rsidRPr="00B9465B">
        <w:rPr>
          <w:color w:val="000000" w:themeColor="text1"/>
          <w:sz w:val="22"/>
          <w:szCs w:val="22"/>
        </w:rPr>
        <w:t xml:space="preserve"> kruszyw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="00C97C00" w:rsidRPr="00B9465B">
        <w:rPr>
          <w:color w:val="000000" w:themeColor="text1"/>
          <w:sz w:val="22"/>
          <w:szCs w:val="22"/>
        </w:rPr>
        <w:t xml:space="preserve">0-31,5 mm </w:t>
      </w:r>
      <w:r w:rsidRPr="00B9465B">
        <w:rPr>
          <w:color w:val="000000" w:themeColor="text1"/>
          <w:sz w:val="22"/>
          <w:szCs w:val="22"/>
        </w:rPr>
        <w:t>oraz tłucznia</w:t>
      </w:r>
      <w:r w:rsidR="00C97C00" w:rsidRPr="00B9465B">
        <w:rPr>
          <w:color w:val="000000" w:themeColor="text1"/>
          <w:sz w:val="22"/>
          <w:szCs w:val="22"/>
        </w:rPr>
        <w:t xml:space="preserve">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="00C97C00" w:rsidRPr="00B9465B">
        <w:rPr>
          <w:color w:val="000000" w:themeColor="text1"/>
          <w:sz w:val="22"/>
          <w:szCs w:val="22"/>
        </w:rPr>
        <w:t>31,5 – 63 mm z normą PN-EN 13242+A1:2010,</w:t>
      </w:r>
    </w:p>
    <w:p w14:paraId="2012D327" w14:textId="77777777" w:rsidR="00C97C00" w:rsidRPr="00B9465B" w:rsidRDefault="00C97C00" w:rsidP="00413674">
      <w:pPr>
        <w:numPr>
          <w:ilvl w:val="0"/>
          <w:numId w:val="2"/>
        </w:numPr>
        <w:tabs>
          <w:tab w:val="left" w:pos="794"/>
        </w:tabs>
        <w:adjustRightInd w:val="0"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potwierdzenie, iż Zakładowa Kontrola Produkcji nadzorowana jest w systemie 2+</w:t>
      </w:r>
      <w:r w:rsidR="007F2F26" w:rsidRPr="00B9465B">
        <w:rPr>
          <w:color w:val="000000" w:themeColor="text1"/>
          <w:sz w:val="22"/>
          <w:szCs w:val="22"/>
        </w:rPr>
        <w:t xml:space="preserve"> (do</w:t>
      </w:r>
      <w:r w:rsidR="00773FB0" w:rsidRPr="00B9465B">
        <w:rPr>
          <w:color w:val="000000" w:themeColor="text1"/>
          <w:sz w:val="22"/>
          <w:szCs w:val="22"/>
        </w:rPr>
        <w:t>tyczy piasku) oraz w systemie 2 +</w:t>
      </w:r>
      <w:r w:rsidR="007F2F26" w:rsidRPr="00B9465B">
        <w:rPr>
          <w:color w:val="000000" w:themeColor="text1"/>
          <w:sz w:val="22"/>
          <w:szCs w:val="22"/>
        </w:rPr>
        <w:t>(dotyczy tłucznia i mieszanki kruszyw)</w:t>
      </w:r>
      <w:r w:rsidRPr="00B9465B">
        <w:rPr>
          <w:color w:val="000000" w:themeColor="text1"/>
          <w:sz w:val="22"/>
          <w:szCs w:val="22"/>
        </w:rPr>
        <w:t>.</w:t>
      </w:r>
    </w:p>
    <w:p w14:paraId="0D3B4AED" w14:textId="77777777" w:rsidR="006454C2" w:rsidRPr="00B9465B" w:rsidRDefault="006454C2" w:rsidP="006454C2">
      <w:pPr>
        <w:suppressAutoHyphens/>
        <w:ind w:left="567"/>
        <w:jc w:val="both"/>
        <w:rPr>
          <w:color w:val="000000" w:themeColor="text1"/>
          <w:sz w:val="22"/>
          <w:szCs w:val="22"/>
        </w:rPr>
      </w:pPr>
    </w:p>
    <w:p w14:paraId="36B60BB6" w14:textId="77777777" w:rsidR="009918BA" w:rsidRPr="00B9465B" w:rsidRDefault="009918BA" w:rsidP="0079296A">
      <w:pPr>
        <w:ind w:left="510"/>
        <w:jc w:val="both"/>
        <w:rPr>
          <w:b/>
          <w:color w:val="000000" w:themeColor="text1"/>
          <w:sz w:val="22"/>
          <w:szCs w:val="22"/>
          <w:u w:val="single"/>
        </w:rPr>
      </w:pPr>
      <w:r w:rsidRPr="00B9465B">
        <w:rPr>
          <w:b/>
          <w:color w:val="000000" w:themeColor="text1"/>
          <w:sz w:val="22"/>
          <w:szCs w:val="22"/>
          <w:u w:val="single"/>
        </w:rPr>
        <w:t>Dokumenty uwiarygodniające Wykonawcę:</w:t>
      </w:r>
    </w:p>
    <w:p w14:paraId="00EC2601" w14:textId="77777777" w:rsidR="00507EB4" w:rsidRPr="00B9465B" w:rsidRDefault="009918BA" w:rsidP="00413674">
      <w:pPr>
        <w:numPr>
          <w:ilvl w:val="0"/>
          <w:numId w:val="10"/>
        </w:numPr>
        <w:tabs>
          <w:tab w:val="left" w:pos="794"/>
        </w:tabs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aktualny o</w:t>
      </w:r>
      <w:r w:rsidR="00DC32A3" w:rsidRPr="00B9465B">
        <w:rPr>
          <w:color w:val="000000" w:themeColor="text1"/>
          <w:sz w:val="22"/>
          <w:szCs w:val="22"/>
        </w:rPr>
        <w:t xml:space="preserve">dpis z właściwego rejestru lub z </w:t>
      </w:r>
      <w:r w:rsidR="000E761F" w:rsidRPr="00B9465B">
        <w:rPr>
          <w:color w:val="000000" w:themeColor="text1"/>
          <w:sz w:val="22"/>
          <w:szCs w:val="22"/>
        </w:rPr>
        <w:t>C</w:t>
      </w:r>
      <w:r w:rsidR="003B4942" w:rsidRPr="00B9465B">
        <w:rPr>
          <w:color w:val="000000" w:themeColor="text1"/>
          <w:sz w:val="22"/>
        </w:rPr>
        <w:t>entralnej Ewidencji i Informacji o Działalności Gospodarczej, jeżeli odrębne przepisy wymagają wpisu do rejestru lub Centralnej Ewidencji i Informacji o Działalności Gospodarczej</w:t>
      </w:r>
      <w:r w:rsidR="00232C65" w:rsidRPr="00B9465B">
        <w:rPr>
          <w:color w:val="000000" w:themeColor="text1"/>
          <w:sz w:val="22"/>
          <w:szCs w:val="22"/>
        </w:rPr>
        <w:t>, wystawiony</w:t>
      </w:r>
      <w:r w:rsidRPr="00B9465B">
        <w:rPr>
          <w:color w:val="000000" w:themeColor="text1"/>
          <w:sz w:val="22"/>
          <w:szCs w:val="22"/>
        </w:rPr>
        <w:t xml:space="preserve"> nie wcześniej niż 6 miesięcy przed </w:t>
      </w:r>
      <w:r w:rsidR="00232C65" w:rsidRPr="00B9465B">
        <w:rPr>
          <w:color w:val="000000" w:themeColor="text1"/>
          <w:sz w:val="22"/>
          <w:szCs w:val="22"/>
        </w:rPr>
        <w:t>upływem terminu składania ofert</w:t>
      </w:r>
    </w:p>
    <w:p w14:paraId="79D5F865" w14:textId="77777777" w:rsidR="00956930" w:rsidRPr="00B9465B" w:rsidRDefault="00507EB4" w:rsidP="00413674">
      <w:pPr>
        <w:numPr>
          <w:ilvl w:val="0"/>
          <w:numId w:val="10"/>
        </w:numPr>
        <w:tabs>
          <w:tab w:val="left" w:pos="794"/>
        </w:tabs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lastRenderedPageBreak/>
        <w:t>oryginał (lub kopia notari</w:t>
      </w:r>
      <w:r w:rsidR="00232C65" w:rsidRPr="00B9465B">
        <w:rPr>
          <w:color w:val="000000" w:themeColor="text1"/>
          <w:sz w:val="22"/>
          <w:szCs w:val="22"/>
        </w:rPr>
        <w:t>alnie poświadczona) upoważnienia</w:t>
      </w:r>
      <w:r w:rsidR="0079296A" w:rsidRPr="00B9465B">
        <w:rPr>
          <w:color w:val="000000" w:themeColor="text1"/>
          <w:sz w:val="22"/>
          <w:szCs w:val="22"/>
        </w:rPr>
        <w:t xml:space="preserve"> do podpisania oferty w </w:t>
      </w:r>
      <w:r w:rsidRPr="00B9465B">
        <w:rPr>
          <w:color w:val="000000" w:themeColor="text1"/>
          <w:sz w:val="22"/>
          <w:szCs w:val="22"/>
        </w:rPr>
        <w:t>przypadku, gdy oferta zostanie podpisana przez osobę/y, których uprawnienie do dokonywania tej czynności nie wynika z innych dokumentów załączonych do oferty.</w:t>
      </w:r>
    </w:p>
    <w:p w14:paraId="6600CECD" w14:textId="6B973328" w:rsidR="00956930" w:rsidRPr="00B9465B" w:rsidRDefault="00956930" w:rsidP="00413674">
      <w:pPr>
        <w:numPr>
          <w:ilvl w:val="0"/>
          <w:numId w:val="10"/>
        </w:numPr>
        <w:tabs>
          <w:tab w:val="left" w:pos="794"/>
        </w:tabs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Wykonawcy występujący jako Spółka Cywilna zobowiązani są do przedłożenia umowy Spółki Cywilnej. </w:t>
      </w:r>
    </w:p>
    <w:p w14:paraId="54B888A6" w14:textId="77777777" w:rsidR="001435E2" w:rsidRDefault="001435E2" w:rsidP="001464D5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08EDBD10" w14:textId="77777777" w:rsidR="009918BA" w:rsidRPr="00B9465B" w:rsidRDefault="009918BA" w:rsidP="0079296A">
      <w:pPr>
        <w:ind w:left="510"/>
        <w:jc w:val="both"/>
        <w:rPr>
          <w:b/>
          <w:color w:val="000000" w:themeColor="text1"/>
          <w:sz w:val="22"/>
          <w:szCs w:val="22"/>
          <w:u w:val="single"/>
        </w:rPr>
      </w:pPr>
      <w:r w:rsidRPr="00B9465B">
        <w:rPr>
          <w:b/>
          <w:color w:val="000000" w:themeColor="text1"/>
          <w:sz w:val="22"/>
          <w:szCs w:val="22"/>
          <w:u w:val="single"/>
        </w:rPr>
        <w:t>Wszystkie oferty muszą dodatkowo zawierać następujące informacje i dokumenty:</w:t>
      </w:r>
    </w:p>
    <w:p w14:paraId="237AC85C" w14:textId="77777777" w:rsidR="009918BA" w:rsidRPr="00B9465B" w:rsidRDefault="009918BA" w:rsidP="00413674">
      <w:pPr>
        <w:pStyle w:val="Akapitzlist"/>
        <w:numPr>
          <w:ilvl w:val="0"/>
          <w:numId w:val="3"/>
        </w:numPr>
        <w:suppressAutoHyphens/>
        <w:ind w:left="79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Oświadczenie o cenie </w:t>
      </w:r>
      <w:r w:rsidRPr="00B9465B">
        <w:rPr>
          <w:b/>
          <w:color w:val="000000" w:themeColor="text1"/>
          <w:sz w:val="22"/>
          <w:szCs w:val="22"/>
        </w:rPr>
        <w:t>(Załącznik Nr 1)</w:t>
      </w:r>
    </w:p>
    <w:p w14:paraId="38653814" w14:textId="77777777" w:rsidR="009918BA" w:rsidRPr="00B9465B" w:rsidRDefault="009918BA" w:rsidP="00413674">
      <w:pPr>
        <w:numPr>
          <w:ilvl w:val="0"/>
          <w:numId w:val="3"/>
        </w:numPr>
        <w:suppressAutoHyphens/>
        <w:ind w:left="794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Oświadczenie Wykonawcy </w:t>
      </w:r>
      <w:r w:rsidRPr="00B9465B">
        <w:rPr>
          <w:b/>
          <w:color w:val="000000" w:themeColor="text1"/>
          <w:sz w:val="22"/>
          <w:szCs w:val="22"/>
        </w:rPr>
        <w:t>(Załącznik Nr 2)</w:t>
      </w:r>
    </w:p>
    <w:p w14:paraId="1E253C1F" w14:textId="77777777" w:rsidR="009918BA" w:rsidRPr="00B9465B" w:rsidRDefault="009918BA">
      <w:pPr>
        <w:jc w:val="both"/>
        <w:rPr>
          <w:b/>
          <w:color w:val="000000" w:themeColor="text1"/>
          <w:sz w:val="22"/>
          <w:szCs w:val="22"/>
        </w:rPr>
      </w:pPr>
    </w:p>
    <w:p w14:paraId="15803779" w14:textId="77777777" w:rsidR="009918BA" w:rsidRPr="00B9465B" w:rsidRDefault="004A36AF" w:rsidP="0079296A">
      <w:pPr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5</w:t>
      </w:r>
      <w:r w:rsidR="00064F52" w:rsidRPr="00B9465B">
        <w:rPr>
          <w:b/>
          <w:color w:val="000000" w:themeColor="text1"/>
          <w:sz w:val="22"/>
          <w:szCs w:val="22"/>
        </w:rPr>
        <w:t>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b/>
          <w:color w:val="000000" w:themeColor="text1"/>
          <w:sz w:val="22"/>
          <w:szCs w:val="22"/>
        </w:rPr>
        <w:t>Kryteria oceny.</w:t>
      </w:r>
    </w:p>
    <w:p w14:paraId="72DCD7FF" w14:textId="77777777" w:rsidR="00DC32A3" w:rsidRPr="00B9465B" w:rsidRDefault="00DC32A3" w:rsidP="0079296A">
      <w:pPr>
        <w:ind w:left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 xml:space="preserve">100% </w:t>
      </w:r>
      <w:r w:rsidR="00D629BC" w:rsidRPr="00B9465B">
        <w:rPr>
          <w:b/>
          <w:color w:val="000000" w:themeColor="text1"/>
          <w:sz w:val="22"/>
          <w:szCs w:val="22"/>
        </w:rPr>
        <w:t>cena</w:t>
      </w:r>
    </w:p>
    <w:p w14:paraId="1D5756F0" w14:textId="77777777" w:rsidR="009918BA" w:rsidRPr="00B9465B" w:rsidRDefault="004A36AF" w:rsidP="0079296A">
      <w:pPr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5</w:t>
      </w:r>
      <w:r w:rsidR="009918BA" w:rsidRPr="00B9465B">
        <w:rPr>
          <w:b/>
          <w:color w:val="000000" w:themeColor="text1"/>
          <w:sz w:val="22"/>
          <w:szCs w:val="22"/>
        </w:rPr>
        <w:t>.1.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Przy wyborze podmiotu do realizacji zamówienia będącego przedmiotem niniejszego postępowania PWiK Sp. z o.o. będzie się kierowało ceną i spełnianiem warunków określonych przez PWiK  Sp. z o.o. w niniejszej specyfikacji.</w:t>
      </w:r>
      <w:r w:rsidR="009918BA" w:rsidRPr="00B9465B">
        <w:rPr>
          <w:b/>
          <w:color w:val="000000" w:themeColor="text1"/>
          <w:sz w:val="22"/>
          <w:szCs w:val="22"/>
        </w:rPr>
        <w:t>  </w:t>
      </w:r>
    </w:p>
    <w:p w14:paraId="6791B58B" w14:textId="77777777" w:rsidR="001464D5" w:rsidRPr="00015B02" w:rsidRDefault="004A36AF" w:rsidP="001464D5">
      <w:pPr>
        <w:ind w:left="540" w:hanging="540"/>
        <w:jc w:val="both"/>
        <w:rPr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5</w:t>
      </w:r>
      <w:r w:rsidR="009918BA" w:rsidRPr="00B9465B">
        <w:rPr>
          <w:b/>
          <w:color w:val="000000" w:themeColor="text1"/>
          <w:sz w:val="22"/>
          <w:szCs w:val="22"/>
        </w:rPr>
        <w:t>.2.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46474A" w:rsidRPr="00B9465B">
        <w:rPr>
          <w:color w:val="000000" w:themeColor="text1"/>
          <w:sz w:val="22"/>
          <w:szCs w:val="22"/>
        </w:rPr>
        <w:t xml:space="preserve">Przy ocenie wysokości proponowanej ceny Zamawiający zastrzega sobie badanie jej realności </w:t>
      </w:r>
      <w:r w:rsidR="0046474A" w:rsidRPr="00015B02">
        <w:rPr>
          <w:sz w:val="22"/>
          <w:szCs w:val="22"/>
        </w:rPr>
        <w:t xml:space="preserve">uwzględniając przepisy ustawy z dnia 16 kwietnia 1993 r. o zwalczaniu nieuczciwej konkurencji </w:t>
      </w:r>
      <w:r w:rsidR="001464D5" w:rsidRPr="00015B02">
        <w:rPr>
          <w:sz w:val="22"/>
          <w:szCs w:val="22"/>
        </w:rPr>
        <w:t xml:space="preserve">(Dz. U. 2022. poz.1233 </w:t>
      </w:r>
      <w:proofErr w:type="spellStart"/>
      <w:r w:rsidR="001464D5" w:rsidRPr="00015B02">
        <w:rPr>
          <w:sz w:val="22"/>
          <w:szCs w:val="22"/>
        </w:rPr>
        <w:t>t.j</w:t>
      </w:r>
      <w:proofErr w:type="spellEnd"/>
      <w:r w:rsidR="001464D5" w:rsidRPr="00015B02">
        <w:rPr>
          <w:sz w:val="22"/>
          <w:szCs w:val="22"/>
        </w:rPr>
        <w:t xml:space="preserve">.) oraz ustawy z dnia 16 lutego 2007 r. o ochronie konkurencji i konsumentów (Dz.U. 2024 poz.594 </w:t>
      </w:r>
      <w:proofErr w:type="spellStart"/>
      <w:r w:rsidR="001464D5" w:rsidRPr="00015B02">
        <w:rPr>
          <w:sz w:val="22"/>
          <w:szCs w:val="22"/>
        </w:rPr>
        <w:t>t.j</w:t>
      </w:r>
      <w:proofErr w:type="spellEnd"/>
      <w:r w:rsidR="001464D5" w:rsidRPr="00015B02">
        <w:rPr>
          <w:sz w:val="22"/>
          <w:szCs w:val="22"/>
        </w:rPr>
        <w:t>.).</w:t>
      </w:r>
    </w:p>
    <w:p w14:paraId="63EF8A1E" w14:textId="5BEE7D45" w:rsidR="009918BA" w:rsidRPr="00B9465B" w:rsidRDefault="004A36AF" w:rsidP="001464D5">
      <w:pPr>
        <w:ind w:left="540" w:hanging="540"/>
        <w:jc w:val="both"/>
        <w:rPr>
          <w:color w:val="000000" w:themeColor="text1"/>
          <w:sz w:val="22"/>
          <w:szCs w:val="22"/>
        </w:rPr>
      </w:pPr>
      <w:r w:rsidRPr="00015B02">
        <w:rPr>
          <w:b/>
          <w:sz w:val="22"/>
          <w:szCs w:val="22"/>
        </w:rPr>
        <w:t>5</w:t>
      </w:r>
      <w:r w:rsidR="009918BA" w:rsidRPr="00015B02">
        <w:rPr>
          <w:b/>
          <w:sz w:val="22"/>
          <w:szCs w:val="22"/>
        </w:rPr>
        <w:t>.3</w:t>
      </w:r>
      <w:r w:rsidR="0068172A" w:rsidRPr="00015B02">
        <w:rPr>
          <w:sz w:val="22"/>
          <w:szCs w:val="22"/>
        </w:rPr>
        <w:t>.</w:t>
      </w:r>
      <w:r w:rsidR="00064F52" w:rsidRPr="00015B02">
        <w:rPr>
          <w:sz w:val="22"/>
          <w:szCs w:val="22"/>
        </w:rPr>
        <w:tab/>
      </w:r>
      <w:r w:rsidR="009918BA" w:rsidRPr="00015B02">
        <w:rPr>
          <w:sz w:val="22"/>
          <w:szCs w:val="22"/>
        </w:rPr>
        <w:t>Zamawiaj</w:t>
      </w:r>
      <w:r w:rsidR="009918BA" w:rsidRPr="00B9465B">
        <w:rPr>
          <w:color w:val="000000" w:themeColor="text1"/>
          <w:sz w:val="22"/>
          <w:szCs w:val="22"/>
        </w:rPr>
        <w:t xml:space="preserve">ący zastrzega sobie prawo przeprowadzenia negocjacji </w:t>
      </w:r>
      <w:r w:rsidR="00D0121A" w:rsidRPr="00B9465B">
        <w:rPr>
          <w:color w:val="000000" w:themeColor="text1"/>
          <w:sz w:val="22"/>
          <w:szCs w:val="22"/>
        </w:rPr>
        <w:t xml:space="preserve">z </w:t>
      </w:r>
      <w:r w:rsidR="009918BA" w:rsidRPr="00B9465B">
        <w:rPr>
          <w:color w:val="000000" w:themeColor="text1"/>
          <w:sz w:val="22"/>
          <w:szCs w:val="22"/>
        </w:rPr>
        <w:t>Wykonawcą/Wykonawcami, którzy przedłożą ofertę/oferty.</w:t>
      </w:r>
      <w:r w:rsidR="00DC32A3" w:rsidRPr="00B9465B">
        <w:rPr>
          <w:color w:val="000000" w:themeColor="text1"/>
          <w:sz w:val="22"/>
          <w:szCs w:val="22"/>
        </w:rPr>
        <w:t xml:space="preserve"> W ramach negocjacji Wykonawca nie może przedłożyć oferty mniej korzystnej dla Zamawiającego niż ta złożona pierwotnie. </w:t>
      </w:r>
    </w:p>
    <w:p w14:paraId="7792847A" w14:textId="77777777" w:rsidR="009918BA" w:rsidRPr="00B9465B" w:rsidRDefault="004A36AF" w:rsidP="0079296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5</w:t>
      </w:r>
      <w:r w:rsidR="009918BA" w:rsidRPr="00B9465B">
        <w:rPr>
          <w:b/>
          <w:color w:val="000000" w:themeColor="text1"/>
          <w:sz w:val="22"/>
          <w:szCs w:val="22"/>
        </w:rPr>
        <w:t>.4.</w:t>
      </w:r>
      <w:r w:rsidR="00064F52" w:rsidRPr="00B9465B">
        <w:rPr>
          <w:color w:val="000000" w:themeColor="text1"/>
          <w:sz w:val="22"/>
          <w:szCs w:val="22"/>
        </w:rPr>
        <w:tab/>
      </w:r>
      <w:r w:rsidR="00DC32A3" w:rsidRPr="00B9465B">
        <w:rPr>
          <w:color w:val="000000" w:themeColor="text1"/>
          <w:sz w:val="22"/>
          <w:szCs w:val="22"/>
        </w:rPr>
        <w:t>Przyjęta przez Zamawiającego c</w:t>
      </w:r>
      <w:r w:rsidR="009918BA" w:rsidRPr="00B9465B">
        <w:rPr>
          <w:color w:val="000000" w:themeColor="text1"/>
          <w:sz w:val="22"/>
          <w:szCs w:val="22"/>
        </w:rPr>
        <w:t>ena ofer</w:t>
      </w:r>
      <w:r w:rsidR="00BF387E" w:rsidRPr="00B9465B">
        <w:rPr>
          <w:color w:val="000000" w:themeColor="text1"/>
          <w:sz w:val="22"/>
          <w:szCs w:val="22"/>
        </w:rPr>
        <w:t>towa</w:t>
      </w:r>
      <w:r w:rsidR="009918BA" w:rsidRPr="00B9465B">
        <w:rPr>
          <w:color w:val="000000" w:themeColor="text1"/>
          <w:sz w:val="22"/>
          <w:szCs w:val="22"/>
        </w:rPr>
        <w:t xml:space="preserve"> nie podlega zmianie i waloryzacji do końca</w:t>
      </w:r>
      <w:r w:rsidR="00DC32A3" w:rsidRPr="00B9465B">
        <w:rPr>
          <w:color w:val="000000" w:themeColor="text1"/>
          <w:sz w:val="22"/>
          <w:szCs w:val="22"/>
        </w:rPr>
        <w:t xml:space="preserve"> </w:t>
      </w:r>
      <w:r w:rsidR="009918BA" w:rsidRPr="00B9465B">
        <w:rPr>
          <w:color w:val="000000" w:themeColor="text1"/>
          <w:sz w:val="22"/>
          <w:szCs w:val="22"/>
        </w:rPr>
        <w:t>realizacji przedmiotu zamówienia.</w:t>
      </w:r>
    </w:p>
    <w:p w14:paraId="4AF12585" w14:textId="77777777" w:rsidR="0046474A" w:rsidRPr="00B9465B" w:rsidRDefault="0046474A" w:rsidP="0046474A">
      <w:pPr>
        <w:ind w:right="141"/>
        <w:jc w:val="both"/>
        <w:rPr>
          <w:b/>
          <w:color w:val="000000" w:themeColor="text1"/>
          <w:sz w:val="22"/>
          <w:szCs w:val="22"/>
        </w:rPr>
      </w:pPr>
    </w:p>
    <w:p w14:paraId="20393A0F" w14:textId="77777777" w:rsidR="0046474A" w:rsidRPr="00B9465B" w:rsidRDefault="0046474A" w:rsidP="0046474A">
      <w:pPr>
        <w:ind w:left="567" w:right="141" w:hanging="567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6.1  Składanie ofert.</w:t>
      </w:r>
    </w:p>
    <w:p w14:paraId="4E7503A7" w14:textId="405613CD" w:rsidR="0046474A" w:rsidRPr="00B16E45" w:rsidRDefault="0046474A" w:rsidP="0046474A">
      <w:pPr>
        <w:tabs>
          <w:tab w:val="left" w:pos="4827"/>
        </w:tabs>
        <w:ind w:left="426" w:right="141" w:hanging="426"/>
        <w:jc w:val="both"/>
        <w:rPr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       </w:t>
      </w:r>
      <w:r w:rsidRPr="00B9465B">
        <w:rPr>
          <w:color w:val="000000" w:themeColor="text1"/>
          <w:sz w:val="22"/>
          <w:szCs w:val="22"/>
        </w:rPr>
        <w:t xml:space="preserve">Oferty należy składać w terminie </w:t>
      </w:r>
      <w:r w:rsidRPr="00B9465B">
        <w:rPr>
          <w:b/>
          <w:color w:val="000000" w:themeColor="text1"/>
          <w:sz w:val="22"/>
          <w:szCs w:val="22"/>
        </w:rPr>
        <w:t>do dnia</w:t>
      </w:r>
      <w:r w:rsidR="00AB2D84">
        <w:rPr>
          <w:b/>
          <w:color w:val="000000" w:themeColor="text1"/>
          <w:sz w:val="22"/>
          <w:szCs w:val="22"/>
        </w:rPr>
        <w:t xml:space="preserve"> </w:t>
      </w:r>
      <w:r w:rsidR="001474EA">
        <w:rPr>
          <w:b/>
          <w:sz w:val="22"/>
          <w:szCs w:val="22"/>
        </w:rPr>
        <w:t>08.05.</w:t>
      </w:r>
      <w:r w:rsidR="00A813B5" w:rsidRPr="00B16E45">
        <w:rPr>
          <w:b/>
          <w:sz w:val="22"/>
          <w:szCs w:val="22"/>
        </w:rPr>
        <w:t>202</w:t>
      </w:r>
      <w:r w:rsidR="00A94F74">
        <w:rPr>
          <w:b/>
          <w:sz w:val="22"/>
          <w:szCs w:val="22"/>
        </w:rPr>
        <w:t>5</w:t>
      </w:r>
      <w:r w:rsidRPr="00B16E45">
        <w:rPr>
          <w:b/>
          <w:sz w:val="22"/>
          <w:szCs w:val="22"/>
        </w:rPr>
        <w:t xml:space="preserve"> r. do godz. </w:t>
      </w:r>
      <w:r w:rsidRPr="00B16E45">
        <w:rPr>
          <w:b/>
          <w:sz w:val="22"/>
          <w:szCs w:val="22"/>
          <w:vertAlign w:val="superscript"/>
        </w:rPr>
        <w:t xml:space="preserve"> </w:t>
      </w:r>
      <w:r w:rsidRPr="00B16E45">
        <w:rPr>
          <w:sz w:val="22"/>
          <w:szCs w:val="22"/>
        </w:rPr>
        <w:t xml:space="preserve">w siedzibie Zamawiającego w Rybniku przy ul. Pod Lasem 62. </w:t>
      </w:r>
    </w:p>
    <w:p w14:paraId="7A19EBF7" w14:textId="77777777" w:rsidR="0046474A" w:rsidRPr="00B16E45" w:rsidRDefault="0046474A" w:rsidP="0046474A">
      <w:pPr>
        <w:tabs>
          <w:tab w:val="left" w:pos="4686"/>
        </w:tabs>
        <w:ind w:left="426" w:right="141" w:hanging="426"/>
        <w:jc w:val="both"/>
        <w:rPr>
          <w:b/>
          <w:sz w:val="22"/>
          <w:szCs w:val="22"/>
        </w:rPr>
      </w:pPr>
      <w:r w:rsidRPr="00B16E45">
        <w:rPr>
          <w:b/>
          <w:sz w:val="22"/>
          <w:szCs w:val="22"/>
        </w:rPr>
        <w:t>6.2</w:t>
      </w:r>
      <w:r w:rsidRPr="00B16E45">
        <w:rPr>
          <w:b/>
          <w:sz w:val="22"/>
          <w:szCs w:val="22"/>
        </w:rPr>
        <w:tab/>
        <w:t>Okres ważności ofert.</w:t>
      </w:r>
    </w:p>
    <w:p w14:paraId="4F7E5BD0" w14:textId="13AC90D6" w:rsidR="0046474A" w:rsidRPr="00B16E45" w:rsidRDefault="0046474A" w:rsidP="0046474A">
      <w:pPr>
        <w:tabs>
          <w:tab w:val="left" w:pos="4686"/>
        </w:tabs>
        <w:ind w:left="426" w:hanging="426"/>
        <w:jc w:val="both"/>
        <w:rPr>
          <w:b/>
          <w:sz w:val="22"/>
          <w:szCs w:val="22"/>
        </w:rPr>
      </w:pPr>
      <w:r w:rsidRPr="00B16E45">
        <w:rPr>
          <w:b/>
          <w:sz w:val="22"/>
          <w:szCs w:val="22"/>
        </w:rPr>
        <w:tab/>
      </w:r>
      <w:r w:rsidRPr="00B16E45">
        <w:rPr>
          <w:sz w:val="22"/>
          <w:szCs w:val="22"/>
        </w:rPr>
        <w:t xml:space="preserve">Oferty pozostaną ważne </w:t>
      </w:r>
      <w:r w:rsidRPr="00B16E45">
        <w:rPr>
          <w:b/>
          <w:sz w:val="22"/>
          <w:szCs w:val="22"/>
        </w:rPr>
        <w:t>do dnia</w:t>
      </w:r>
      <w:r w:rsidR="00AB2D84" w:rsidRPr="00B16E45">
        <w:rPr>
          <w:b/>
          <w:sz w:val="22"/>
          <w:szCs w:val="22"/>
        </w:rPr>
        <w:t xml:space="preserve"> </w:t>
      </w:r>
      <w:r w:rsidR="001474EA">
        <w:rPr>
          <w:b/>
          <w:sz w:val="22"/>
          <w:szCs w:val="22"/>
        </w:rPr>
        <w:t>20</w:t>
      </w:r>
      <w:r w:rsidR="00015B02">
        <w:rPr>
          <w:b/>
          <w:sz w:val="22"/>
          <w:szCs w:val="22"/>
        </w:rPr>
        <w:t xml:space="preserve">.06. </w:t>
      </w:r>
      <w:r w:rsidR="00A813B5" w:rsidRPr="00B16E45">
        <w:rPr>
          <w:b/>
          <w:sz w:val="22"/>
          <w:szCs w:val="22"/>
        </w:rPr>
        <w:t>202</w:t>
      </w:r>
      <w:r w:rsidR="00BB794B">
        <w:rPr>
          <w:b/>
          <w:sz w:val="22"/>
          <w:szCs w:val="22"/>
        </w:rPr>
        <w:t>5</w:t>
      </w:r>
      <w:r w:rsidRPr="00B16E45">
        <w:rPr>
          <w:b/>
          <w:sz w:val="22"/>
          <w:szCs w:val="22"/>
        </w:rPr>
        <w:t xml:space="preserve"> r.</w:t>
      </w:r>
    </w:p>
    <w:p w14:paraId="3D9528C8" w14:textId="77777777" w:rsidR="0046474A" w:rsidRPr="00B9465B" w:rsidRDefault="0046474A" w:rsidP="0046474A">
      <w:pPr>
        <w:tabs>
          <w:tab w:val="left" w:pos="4686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14:paraId="1E4A61EA" w14:textId="77777777" w:rsidR="0046474A" w:rsidRPr="00B9465B" w:rsidRDefault="0046474A" w:rsidP="0046474A">
      <w:pPr>
        <w:tabs>
          <w:tab w:val="left" w:pos="4686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7.</w:t>
      </w:r>
      <w:r w:rsidRPr="00B9465B">
        <w:rPr>
          <w:b/>
          <w:color w:val="000000" w:themeColor="text1"/>
          <w:sz w:val="22"/>
          <w:szCs w:val="22"/>
        </w:rPr>
        <w:tab/>
        <w:t>Otwieranie ofert.</w:t>
      </w:r>
    </w:p>
    <w:p w14:paraId="269B1F02" w14:textId="5550E10E" w:rsidR="0046474A" w:rsidRPr="00B9465B" w:rsidRDefault="0046474A" w:rsidP="0046474A">
      <w:pPr>
        <w:tabs>
          <w:tab w:val="left" w:pos="4686"/>
        </w:tabs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7.1.</w:t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Otwarcie ofert nastąpi</w:t>
      </w:r>
      <w:r w:rsidRPr="00B9465B">
        <w:rPr>
          <w:b/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>w dniu</w:t>
      </w:r>
      <w:r w:rsidR="00AB2D84">
        <w:rPr>
          <w:color w:val="000000" w:themeColor="text1"/>
          <w:sz w:val="22"/>
          <w:szCs w:val="22"/>
        </w:rPr>
        <w:t xml:space="preserve"> </w:t>
      </w:r>
      <w:r w:rsidR="001474EA">
        <w:rPr>
          <w:b/>
          <w:bCs/>
          <w:sz w:val="22"/>
          <w:szCs w:val="22"/>
        </w:rPr>
        <w:t>08.05.</w:t>
      </w:r>
      <w:r w:rsidR="00A813B5" w:rsidRPr="00B16E45">
        <w:rPr>
          <w:b/>
          <w:sz w:val="22"/>
          <w:szCs w:val="22"/>
        </w:rPr>
        <w:t>202</w:t>
      </w:r>
      <w:r w:rsidR="00A94F74">
        <w:rPr>
          <w:b/>
          <w:sz w:val="22"/>
          <w:szCs w:val="22"/>
        </w:rPr>
        <w:t>5</w:t>
      </w:r>
      <w:r w:rsidRPr="00B16E45">
        <w:rPr>
          <w:b/>
          <w:sz w:val="22"/>
          <w:szCs w:val="22"/>
        </w:rPr>
        <w:t xml:space="preserve"> r. </w:t>
      </w:r>
      <w:r w:rsidRPr="00B9465B">
        <w:rPr>
          <w:b/>
          <w:color w:val="000000" w:themeColor="text1"/>
          <w:sz w:val="22"/>
          <w:szCs w:val="22"/>
        </w:rPr>
        <w:t xml:space="preserve">o godz.  </w:t>
      </w:r>
      <w:r w:rsidRPr="00B9465B">
        <w:rPr>
          <w:b/>
          <w:bCs/>
          <w:color w:val="000000" w:themeColor="text1"/>
          <w:sz w:val="22"/>
          <w:szCs w:val="22"/>
        </w:rPr>
        <w:t xml:space="preserve">w siedzibie Zamawiającego </w:t>
      </w:r>
      <w:r w:rsidRPr="00B9465B">
        <w:rPr>
          <w:b/>
          <w:bCs/>
          <w:color w:val="000000" w:themeColor="text1"/>
          <w:sz w:val="22"/>
          <w:szCs w:val="22"/>
        </w:rPr>
        <w:br/>
        <w:t xml:space="preserve">w Rybniku przy ul. Pod Lasem 62.  </w:t>
      </w:r>
    </w:p>
    <w:p w14:paraId="280150C4" w14:textId="77777777" w:rsidR="0046474A" w:rsidRPr="00B9465B" w:rsidRDefault="0046474A" w:rsidP="0046474A">
      <w:pPr>
        <w:pStyle w:val="Tekstpodstawowy"/>
        <w:tabs>
          <w:tab w:val="left" w:pos="4682"/>
        </w:tabs>
        <w:spacing w:after="0"/>
        <w:ind w:left="425" w:hanging="425"/>
        <w:jc w:val="both"/>
        <w:rPr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>7.2.</w:t>
      </w:r>
      <w:r w:rsidRPr="00B9465B">
        <w:rPr>
          <w:color w:val="000000" w:themeColor="text1"/>
          <w:sz w:val="22"/>
          <w:szCs w:val="22"/>
        </w:rPr>
        <w:t xml:space="preserve"> Otwarcie ofert jest jawne. Oferty wniesione po terminie wyznaczonym do składania ofert nie są otwierane.</w:t>
      </w:r>
    </w:p>
    <w:p w14:paraId="55843C27" w14:textId="77777777" w:rsidR="0046474A" w:rsidRPr="00B9465B" w:rsidRDefault="0046474A" w:rsidP="0046474A">
      <w:pPr>
        <w:pStyle w:val="Tekstpodstawowy"/>
        <w:tabs>
          <w:tab w:val="left" w:pos="4682"/>
        </w:tabs>
        <w:spacing w:after="0"/>
        <w:ind w:left="425" w:hanging="425"/>
        <w:jc w:val="both"/>
        <w:rPr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>7.3.</w:t>
      </w:r>
      <w:r w:rsidRPr="00B9465B">
        <w:rPr>
          <w:b/>
          <w:bCs/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Przy odczytywaniu ofert Zamawiający poda imię i nazwisko, nazwę (firmę) oraz adres (siedzibę) Wykonawcy, którego oferta jest otwierana, a także informacje dotyczące ceny.</w:t>
      </w:r>
    </w:p>
    <w:p w14:paraId="4D0492E9" w14:textId="77777777" w:rsidR="0046474A" w:rsidRPr="00B9465B" w:rsidRDefault="0046474A" w:rsidP="0046474A">
      <w:pPr>
        <w:tabs>
          <w:tab w:val="left" w:pos="4686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>7.4.</w:t>
      </w:r>
      <w:r w:rsidRPr="00B9465B">
        <w:rPr>
          <w:b/>
          <w:bCs/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Komisja ocenia oferty najpierw pod względem formalnym. </w:t>
      </w:r>
      <w:r w:rsidRPr="00B9465B">
        <w:rPr>
          <w:color w:val="000000" w:themeColor="text1"/>
          <w:sz w:val="22"/>
          <w:szCs w:val="22"/>
        </w:rPr>
        <w:tab/>
      </w:r>
    </w:p>
    <w:p w14:paraId="4384E051" w14:textId="77777777" w:rsidR="0046474A" w:rsidRDefault="0046474A" w:rsidP="0046474A">
      <w:pPr>
        <w:tabs>
          <w:tab w:val="left" w:pos="4686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>7.5</w:t>
      </w:r>
      <w:r w:rsidRPr="00B9465B">
        <w:rPr>
          <w:color w:val="000000" w:themeColor="text1"/>
          <w:sz w:val="22"/>
          <w:szCs w:val="22"/>
        </w:rPr>
        <w:t xml:space="preserve">. </w:t>
      </w:r>
      <w:r w:rsidRPr="00B9465B">
        <w:rPr>
          <w:color w:val="000000" w:themeColor="text1"/>
          <w:sz w:val="22"/>
          <w:szCs w:val="22"/>
        </w:rPr>
        <w:tab/>
        <w:t>Zamawiający poprawi  oczywiste błędy i pomyłki.</w:t>
      </w:r>
    </w:p>
    <w:p w14:paraId="4D233ACA" w14:textId="3B7D6ABB" w:rsidR="001435E2" w:rsidRPr="00B16E45" w:rsidRDefault="001435E2" w:rsidP="001435E2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B16E45">
        <w:rPr>
          <w:b/>
          <w:sz w:val="22"/>
        </w:rPr>
        <w:t xml:space="preserve">7.6. </w:t>
      </w:r>
      <w:r w:rsidRPr="00B16E45">
        <w:rPr>
          <w:sz w:val="22"/>
        </w:rPr>
        <w:t xml:space="preserve">Zamawiający ma prawo odrzucić ofertę jeżeli jej treść lub forma nie odpowiada zapisom zawartym w specyfikacji przetargowej oraz wymaganiom określonym przez Zamawiającego, a także </w:t>
      </w:r>
      <w:r w:rsidRPr="00B16E45">
        <w:rPr>
          <w:sz w:val="22"/>
        </w:rPr>
        <w:br/>
        <w:t xml:space="preserve">w przypadku, gdy została złożona przez Wykonawcę, który nie spełnia warunków udziału </w:t>
      </w:r>
      <w:r w:rsidRPr="00B16E45">
        <w:rPr>
          <w:sz w:val="22"/>
        </w:rPr>
        <w:br/>
        <w:t xml:space="preserve">w postępowaniu przetargowym. </w:t>
      </w:r>
    </w:p>
    <w:p w14:paraId="5B9E5DF0" w14:textId="48F68F5B" w:rsidR="0046474A" w:rsidRPr="00B16E45" w:rsidRDefault="0046474A" w:rsidP="0046474A">
      <w:pPr>
        <w:tabs>
          <w:tab w:val="left" w:pos="426"/>
        </w:tabs>
        <w:ind w:left="426" w:hanging="426"/>
        <w:jc w:val="both"/>
        <w:rPr>
          <w:sz w:val="22"/>
        </w:rPr>
      </w:pPr>
      <w:r w:rsidRPr="00B16E45">
        <w:rPr>
          <w:b/>
          <w:sz w:val="22"/>
        </w:rPr>
        <w:t>7.</w:t>
      </w:r>
      <w:r w:rsidR="001435E2" w:rsidRPr="00B16E45">
        <w:rPr>
          <w:b/>
          <w:sz w:val="22"/>
        </w:rPr>
        <w:t>7</w:t>
      </w:r>
      <w:r w:rsidRPr="00B16E45">
        <w:rPr>
          <w:b/>
          <w:sz w:val="22"/>
        </w:rPr>
        <w:t>.</w:t>
      </w:r>
      <w:r w:rsidRPr="00B16E45">
        <w:rPr>
          <w:sz w:val="22"/>
        </w:rPr>
        <w:tab/>
        <w:t xml:space="preserve">Zamawiający ma </w:t>
      </w:r>
      <w:r w:rsidR="001435E2" w:rsidRPr="00B16E45">
        <w:rPr>
          <w:sz w:val="22"/>
        </w:rPr>
        <w:t xml:space="preserve">również </w:t>
      </w:r>
      <w:r w:rsidRPr="00B16E45">
        <w:rPr>
          <w:sz w:val="22"/>
        </w:rPr>
        <w:t>prawo odrzucić ofertę, jeżeli Wykonawca:</w:t>
      </w:r>
    </w:p>
    <w:p w14:paraId="6586AA36" w14:textId="77777777" w:rsidR="0046474A" w:rsidRPr="00B16E45" w:rsidRDefault="0046474A" w:rsidP="00413674">
      <w:pPr>
        <w:numPr>
          <w:ilvl w:val="0"/>
          <w:numId w:val="11"/>
        </w:numPr>
        <w:tabs>
          <w:tab w:val="left" w:pos="426"/>
        </w:tabs>
        <w:jc w:val="both"/>
        <w:rPr>
          <w:sz w:val="22"/>
        </w:rPr>
      </w:pPr>
      <w:r w:rsidRPr="00B16E45">
        <w:rPr>
          <w:sz w:val="22"/>
        </w:rPr>
        <w:t>w ciągu ostatnich 3 lat przed wszczęciem postępowania nie wykonał zamówienia, wykonał je nienależycie lub bezpodstawnie odstąpił od jego wykonania,</w:t>
      </w:r>
    </w:p>
    <w:p w14:paraId="7A3CB447" w14:textId="77777777" w:rsidR="0046474A" w:rsidRPr="00B16E45" w:rsidRDefault="0046474A" w:rsidP="00413674">
      <w:pPr>
        <w:numPr>
          <w:ilvl w:val="0"/>
          <w:numId w:val="11"/>
        </w:numPr>
        <w:tabs>
          <w:tab w:val="left" w:pos="426"/>
        </w:tabs>
        <w:jc w:val="both"/>
        <w:rPr>
          <w:sz w:val="22"/>
        </w:rPr>
      </w:pPr>
      <w:r w:rsidRPr="00B16E45">
        <w:rPr>
          <w:b/>
          <w:sz w:val="22"/>
        </w:rPr>
        <w:t xml:space="preserve"> </w:t>
      </w:r>
      <w:r w:rsidRPr="00B16E45">
        <w:rPr>
          <w:sz w:val="22"/>
          <w:szCs w:val="22"/>
        </w:rPr>
        <w:t>w terminie wyznaczonym przez Zamawiającego nie przystąpił do podpisania umowy,</w:t>
      </w:r>
    </w:p>
    <w:p w14:paraId="05DCFFC2" w14:textId="77777777" w:rsidR="0046474A" w:rsidRPr="00B16E45" w:rsidRDefault="0046474A" w:rsidP="00413674">
      <w:pPr>
        <w:numPr>
          <w:ilvl w:val="0"/>
          <w:numId w:val="11"/>
        </w:numPr>
        <w:tabs>
          <w:tab w:val="left" w:pos="426"/>
        </w:tabs>
        <w:jc w:val="both"/>
        <w:rPr>
          <w:sz w:val="22"/>
        </w:rPr>
      </w:pPr>
      <w:r w:rsidRPr="00B16E45">
        <w:rPr>
          <w:sz w:val="22"/>
        </w:rPr>
        <w:t xml:space="preserve">w ciągu ostatnich 3 lat przed wszczęciem postępowania na wezwanie Zamawiającego nie uzupełnił braków w złożonej ofercie w innych postępowaniach prowadzonych przez Zamawiającego (PWiK Sp. z o.o. w Rybniku).  </w:t>
      </w:r>
    </w:p>
    <w:p w14:paraId="0A4C619D" w14:textId="77777777" w:rsidR="0046474A" w:rsidRPr="00B16E45" w:rsidRDefault="0046474A" w:rsidP="00413674">
      <w:pPr>
        <w:numPr>
          <w:ilvl w:val="0"/>
          <w:numId w:val="11"/>
        </w:numPr>
        <w:tabs>
          <w:tab w:val="left" w:pos="426"/>
        </w:tabs>
        <w:jc w:val="both"/>
        <w:rPr>
          <w:sz w:val="22"/>
        </w:rPr>
      </w:pPr>
      <w:r w:rsidRPr="00B16E45">
        <w:rPr>
          <w:sz w:val="22"/>
        </w:rPr>
        <w:t>w terminie 12 miesięcy przed terminem składania ofert wypowiedział umowę zawartą z Zamawiającym.</w:t>
      </w:r>
    </w:p>
    <w:p w14:paraId="2F4976FD" w14:textId="77777777" w:rsidR="0046474A" w:rsidRPr="00B16E45" w:rsidRDefault="0046474A" w:rsidP="00413674">
      <w:pPr>
        <w:numPr>
          <w:ilvl w:val="0"/>
          <w:numId w:val="11"/>
        </w:numPr>
        <w:tabs>
          <w:tab w:val="left" w:pos="426"/>
        </w:tabs>
        <w:jc w:val="both"/>
        <w:rPr>
          <w:sz w:val="22"/>
        </w:rPr>
      </w:pPr>
      <w:r w:rsidRPr="00B16E45">
        <w:rPr>
          <w:bCs/>
          <w:sz w:val="22"/>
        </w:rPr>
        <w:t xml:space="preserve">pozostaje w bieżącym sporze sądowym z Zamawiającym. </w:t>
      </w:r>
    </w:p>
    <w:p w14:paraId="30668F2B" w14:textId="671CFCAB" w:rsidR="0046474A" w:rsidRPr="00B16E45" w:rsidRDefault="0046474A" w:rsidP="0046474A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6E45">
        <w:rPr>
          <w:b/>
          <w:bCs/>
          <w:sz w:val="22"/>
          <w:szCs w:val="22"/>
        </w:rPr>
        <w:t>7.</w:t>
      </w:r>
      <w:r w:rsidR="001435E2" w:rsidRPr="00B16E45">
        <w:rPr>
          <w:b/>
          <w:bCs/>
          <w:sz w:val="22"/>
          <w:szCs w:val="22"/>
        </w:rPr>
        <w:t>8</w:t>
      </w:r>
      <w:r w:rsidRPr="00B16E45">
        <w:rPr>
          <w:b/>
          <w:bCs/>
          <w:sz w:val="22"/>
          <w:szCs w:val="22"/>
        </w:rPr>
        <w:t xml:space="preserve">.  </w:t>
      </w:r>
      <w:r w:rsidRPr="00B16E45">
        <w:rPr>
          <w:sz w:val="22"/>
          <w:szCs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698F347E" w14:textId="12678C92" w:rsidR="0046474A" w:rsidRPr="00B16E45" w:rsidRDefault="0046474A" w:rsidP="0046474A">
      <w:pPr>
        <w:tabs>
          <w:tab w:val="left" w:pos="3834"/>
        </w:tabs>
        <w:ind w:left="426" w:right="141" w:hanging="426"/>
        <w:jc w:val="both"/>
        <w:rPr>
          <w:sz w:val="22"/>
          <w:szCs w:val="22"/>
        </w:rPr>
      </w:pPr>
      <w:r w:rsidRPr="00B16E45">
        <w:rPr>
          <w:b/>
          <w:bCs/>
          <w:sz w:val="22"/>
          <w:szCs w:val="22"/>
        </w:rPr>
        <w:lastRenderedPageBreak/>
        <w:t>7.</w:t>
      </w:r>
      <w:r w:rsidR="001435E2" w:rsidRPr="00B16E45">
        <w:rPr>
          <w:b/>
          <w:bCs/>
          <w:sz w:val="22"/>
          <w:szCs w:val="22"/>
        </w:rPr>
        <w:t>9</w:t>
      </w:r>
      <w:r w:rsidRPr="00B16E45">
        <w:rPr>
          <w:b/>
          <w:bCs/>
          <w:sz w:val="22"/>
          <w:szCs w:val="22"/>
        </w:rPr>
        <w:t>.  </w:t>
      </w:r>
      <w:r w:rsidRPr="00B16E45">
        <w:rPr>
          <w:sz w:val="22"/>
          <w:szCs w:val="22"/>
        </w:rPr>
        <w:t xml:space="preserve">Zamawiający zastrzega sobie prawo unieważnienia postępowania bez podania przyczyny, </w:t>
      </w:r>
      <w:r w:rsidRPr="00B16E45">
        <w:rPr>
          <w:sz w:val="22"/>
          <w:szCs w:val="22"/>
        </w:rPr>
        <w:br/>
        <w:t>o czym poinformuje pisemnie Wykonawców.  </w:t>
      </w:r>
    </w:p>
    <w:p w14:paraId="35DDB7BE" w14:textId="73AA3A1A" w:rsidR="0046474A" w:rsidRPr="00B9465B" w:rsidRDefault="0046474A" w:rsidP="0046474A">
      <w:pPr>
        <w:tabs>
          <w:tab w:val="left" w:pos="4686"/>
        </w:tabs>
        <w:ind w:left="426" w:right="141" w:hanging="426"/>
        <w:jc w:val="both"/>
        <w:rPr>
          <w:color w:val="000000" w:themeColor="text1"/>
          <w:sz w:val="22"/>
          <w:szCs w:val="22"/>
        </w:rPr>
      </w:pPr>
      <w:r w:rsidRPr="00B16E45">
        <w:rPr>
          <w:b/>
          <w:bCs/>
          <w:sz w:val="22"/>
          <w:szCs w:val="22"/>
        </w:rPr>
        <w:t>7.</w:t>
      </w:r>
      <w:r w:rsidR="001435E2" w:rsidRPr="00B16E45">
        <w:rPr>
          <w:b/>
          <w:bCs/>
          <w:sz w:val="22"/>
          <w:szCs w:val="22"/>
        </w:rPr>
        <w:t>10</w:t>
      </w:r>
      <w:r w:rsidRPr="00B16E45">
        <w:rPr>
          <w:b/>
          <w:bCs/>
          <w:sz w:val="22"/>
          <w:szCs w:val="22"/>
        </w:rPr>
        <w:t>.</w:t>
      </w:r>
      <w:r w:rsidRPr="00B16E45">
        <w:rPr>
          <w:sz w:val="22"/>
          <w:szCs w:val="22"/>
        </w:rPr>
        <w:t xml:space="preserve"> Zamawiający o </w:t>
      </w:r>
      <w:r w:rsidRPr="00B9465B">
        <w:rPr>
          <w:color w:val="000000" w:themeColor="text1"/>
          <w:sz w:val="22"/>
          <w:szCs w:val="22"/>
        </w:rPr>
        <w:t xml:space="preserve">wyborze oferty poinformuje Wykonawców, którzy złożyli oferty. </w:t>
      </w:r>
    </w:p>
    <w:p w14:paraId="15DEB211" w14:textId="77777777" w:rsidR="009918BA" w:rsidRPr="00B9465B" w:rsidRDefault="009918BA" w:rsidP="0079296A">
      <w:pPr>
        <w:ind w:left="510" w:hanging="510"/>
        <w:jc w:val="both"/>
        <w:rPr>
          <w:color w:val="000000" w:themeColor="text1"/>
          <w:sz w:val="22"/>
          <w:szCs w:val="22"/>
        </w:rPr>
      </w:pPr>
    </w:p>
    <w:p w14:paraId="1B61F8F0" w14:textId="77777777" w:rsidR="009918BA" w:rsidRPr="00B9465B" w:rsidRDefault="00CA44B0" w:rsidP="0079296A">
      <w:pPr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8</w:t>
      </w:r>
      <w:r w:rsidR="00064F52" w:rsidRPr="00B9465B">
        <w:rPr>
          <w:b/>
          <w:color w:val="000000" w:themeColor="text1"/>
          <w:sz w:val="22"/>
          <w:szCs w:val="22"/>
        </w:rPr>
        <w:t>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b/>
          <w:color w:val="000000" w:themeColor="text1"/>
          <w:sz w:val="22"/>
          <w:szCs w:val="22"/>
        </w:rPr>
        <w:t>Uprawnieni do udzielania informacji.</w:t>
      </w:r>
    </w:p>
    <w:p w14:paraId="1897E2F6" w14:textId="77777777" w:rsidR="009918BA" w:rsidRDefault="00CA44B0" w:rsidP="0079296A">
      <w:pPr>
        <w:pStyle w:val="Tekstpodstawowy"/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8</w:t>
      </w:r>
      <w:r w:rsidR="009918BA" w:rsidRPr="00B9465B">
        <w:rPr>
          <w:b/>
          <w:color w:val="000000" w:themeColor="text1"/>
          <w:sz w:val="22"/>
          <w:szCs w:val="22"/>
        </w:rPr>
        <w:t>.1.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Osob</w:t>
      </w:r>
      <w:r w:rsidR="003416FE" w:rsidRPr="00B9465B">
        <w:rPr>
          <w:color w:val="000000" w:themeColor="text1"/>
          <w:sz w:val="22"/>
          <w:szCs w:val="22"/>
        </w:rPr>
        <w:t>a</w:t>
      </w:r>
      <w:r w:rsidR="009918BA" w:rsidRPr="00B9465B">
        <w:rPr>
          <w:color w:val="000000" w:themeColor="text1"/>
          <w:sz w:val="22"/>
          <w:szCs w:val="22"/>
        </w:rPr>
        <w:t xml:space="preserve"> uprawnion</w:t>
      </w:r>
      <w:r w:rsidR="003416FE" w:rsidRPr="00B9465B">
        <w:rPr>
          <w:color w:val="000000" w:themeColor="text1"/>
          <w:sz w:val="22"/>
          <w:szCs w:val="22"/>
        </w:rPr>
        <w:t>a</w:t>
      </w:r>
      <w:r w:rsidR="009918BA" w:rsidRPr="00B9465B">
        <w:rPr>
          <w:color w:val="000000" w:themeColor="text1"/>
          <w:sz w:val="22"/>
          <w:szCs w:val="22"/>
        </w:rPr>
        <w:t xml:space="preserve"> do porozumiewania się z Wykonawcami:</w:t>
      </w:r>
    </w:p>
    <w:p w14:paraId="6BF1EC64" w14:textId="236A8164" w:rsidR="00015B02" w:rsidRDefault="00015B02" w:rsidP="00015B02">
      <w:pPr>
        <w:pStyle w:val="Tekstpodstawowy"/>
        <w:ind w:left="51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Monika Małachowska, </w:t>
      </w:r>
    </w:p>
    <w:p w14:paraId="348AD43E" w14:textId="77777777" w:rsidR="00015B02" w:rsidRDefault="00015B02" w:rsidP="00015B02">
      <w:pPr>
        <w:pStyle w:val="Tekstpodstawowy"/>
        <w:ind w:left="51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Dorota </w:t>
      </w:r>
      <w:proofErr w:type="spellStart"/>
      <w:r>
        <w:rPr>
          <w:b/>
          <w:color w:val="000000" w:themeColor="text1"/>
          <w:sz w:val="22"/>
          <w:szCs w:val="22"/>
        </w:rPr>
        <w:t>Godziek</w:t>
      </w:r>
      <w:proofErr w:type="spellEnd"/>
    </w:p>
    <w:p w14:paraId="261C53CE" w14:textId="74ED0144" w:rsidR="00015B02" w:rsidRPr="000019C0" w:rsidRDefault="00015B02" w:rsidP="00015B02">
      <w:pPr>
        <w:pStyle w:val="Tekstpodstawowy"/>
        <w:ind w:left="510"/>
        <w:jc w:val="both"/>
        <w:rPr>
          <w:b/>
          <w:color w:val="000000" w:themeColor="text1"/>
          <w:sz w:val="22"/>
          <w:szCs w:val="22"/>
        </w:rPr>
      </w:pPr>
      <w:r w:rsidRPr="000019C0">
        <w:rPr>
          <w:b/>
          <w:color w:val="000000" w:themeColor="text1"/>
          <w:sz w:val="22"/>
          <w:szCs w:val="22"/>
        </w:rPr>
        <w:t xml:space="preserve">tel. 032 4328072 </w:t>
      </w:r>
    </w:p>
    <w:p w14:paraId="67162D39" w14:textId="1C02DAA6" w:rsidR="00211F8D" w:rsidRPr="001474EA" w:rsidRDefault="00064F52" w:rsidP="00015B02">
      <w:pPr>
        <w:pStyle w:val="Tekstpodstawowy"/>
        <w:ind w:left="510"/>
        <w:jc w:val="both"/>
        <w:rPr>
          <w:color w:val="000000" w:themeColor="text1"/>
          <w:sz w:val="22"/>
          <w:szCs w:val="22"/>
          <w:lang w:val="de-AT"/>
        </w:rPr>
      </w:pPr>
      <w:proofErr w:type="spellStart"/>
      <w:r w:rsidRPr="001474EA">
        <w:rPr>
          <w:color w:val="000000" w:themeColor="text1"/>
          <w:sz w:val="22"/>
          <w:szCs w:val="22"/>
          <w:lang w:val="de-AT"/>
        </w:rPr>
        <w:t>e-mail</w:t>
      </w:r>
      <w:proofErr w:type="spellEnd"/>
      <w:r w:rsidRPr="001474EA">
        <w:rPr>
          <w:color w:val="000000" w:themeColor="text1"/>
          <w:sz w:val="22"/>
          <w:szCs w:val="22"/>
          <w:lang w:val="de-AT"/>
        </w:rPr>
        <w:t xml:space="preserve">: </w:t>
      </w:r>
      <w:hyperlink r:id="rId6" w:history="1">
        <w:r w:rsidRPr="001474EA">
          <w:rPr>
            <w:rStyle w:val="Hipercze"/>
            <w:color w:val="000000" w:themeColor="text1"/>
            <w:sz w:val="22"/>
            <w:szCs w:val="22"/>
            <w:lang w:val="de-AT"/>
          </w:rPr>
          <w:t>przetargi@pwik-rybnik.pl</w:t>
        </w:r>
      </w:hyperlink>
    </w:p>
    <w:p w14:paraId="58D1E050" w14:textId="77777777" w:rsidR="009918BA" w:rsidRPr="001474EA" w:rsidRDefault="009918BA" w:rsidP="0046474A">
      <w:pPr>
        <w:ind w:left="708"/>
        <w:jc w:val="both"/>
        <w:rPr>
          <w:color w:val="000000" w:themeColor="text1"/>
          <w:sz w:val="22"/>
          <w:szCs w:val="22"/>
          <w:lang w:val="de-AT"/>
        </w:rPr>
      </w:pPr>
      <w:hyperlink r:id="rId7" w:history="1"/>
    </w:p>
    <w:p w14:paraId="06973987" w14:textId="77777777" w:rsidR="009918BA" w:rsidRPr="00B9465B" w:rsidRDefault="00CA44B0" w:rsidP="0079296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8</w:t>
      </w:r>
      <w:r w:rsidR="009918BA" w:rsidRPr="00B9465B">
        <w:rPr>
          <w:b/>
          <w:color w:val="000000" w:themeColor="text1"/>
          <w:sz w:val="22"/>
          <w:szCs w:val="22"/>
        </w:rPr>
        <w:t>.2.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Zapytania dotyczące zamówienia należy kierować na piśmie – nr faksu 32/4328078</w:t>
      </w:r>
      <w:r w:rsidR="004E51AB" w:rsidRPr="00B9465B">
        <w:rPr>
          <w:color w:val="000000" w:themeColor="text1"/>
          <w:sz w:val="22"/>
          <w:szCs w:val="22"/>
        </w:rPr>
        <w:t>, e-</w:t>
      </w:r>
      <w:r w:rsidR="00B36EEC" w:rsidRPr="00B9465B">
        <w:rPr>
          <w:color w:val="000000" w:themeColor="text1"/>
          <w:sz w:val="22"/>
          <w:szCs w:val="22"/>
        </w:rPr>
        <w:t>mail j/w</w:t>
      </w:r>
      <w:r w:rsidR="0068172A" w:rsidRPr="00B9465B">
        <w:rPr>
          <w:color w:val="000000" w:themeColor="text1"/>
          <w:sz w:val="22"/>
          <w:szCs w:val="22"/>
        </w:rPr>
        <w:t xml:space="preserve"> </w:t>
      </w:r>
      <w:r w:rsidR="009918BA" w:rsidRPr="00B9465B">
        <w:rPr>
          <w:color w:val="000000" w:themeColor="text1"/>
          <w:sz w:val="22"/>
          <w:szCs w:val="22"/>
        </w:rPr>
        <w:t>od</w:t>
      </w:r>
      <w:r w:rsidR="00E95518" w:rsidRPr="00B9465B">
        <w:rPr>
          <w:color w:val="000000" w:themeColor="text1"/>
          <w:sz w:val="22"/>
          <w:szCs w:val="22"/>
        </w:rPr>
        <w:t> </w:t>
      </w:r>
      <w:r w:rsidR="009918BA" w:rsidRPr="00B9465B">
        <w:rPr>
          <w:color w:val="000000" w:themeColor="text1"/>
          <w:sz w:val="22"/>
          <w:szCs w:val="22"/>
        </w:rPr>
        <w:t xml:space="preserve">poniedziałku do </w:t>
      </w:r>
      <w:r w:rsidR="005360A7" w:rsidRPr="00B9465B">
        <w:rPr>
          <w:color w:val="000000" w:themeColor="text1"/>
          <w:sz w:val="22"/>
          <w:szCs w:val="22"/>
        </w:rPr>
        <w:t>czwartku</w:t>
      </w:r>
      <w:r w:rsidR="009918BA" w:rsidRPr="00B9465B">
        <w:rPr>
          <w:color w:val="000000" w:themeColor="text1"/>
          <w:sz w:val="22"/>
          <w:szCs w:val="22"/>
        </w:rPr>
        <w:t xml:space="preserve"> w godzinach od 7.00 do 14.00</w:t>
      </w:r>
      <w:r w:rsidR="005360A7" w:rsidRPr="00B9465B">
        <w:rPr>
          <w:color w:val="000000" w:themeColor="text1"/>
          <w:sz w:val="22"/>
          <w:szCs w:val="22"/>
        </w:rPr>
        <w:t xml:space="preserve"> oraz w piątki od 07.00 do 12.00.</w:t>
      </w:r>
    </w:p>
    <w:p w14:paraId="7286A910" w14:textId="00A8C649" w:rsidR="001924DD" w:rsidRPr="00B16E45" w:rsidRDefault="00CA44B0" w:rsidP="0079296A">
      <w:pPr>
        <w:ind w:left="510" w:hanging="510"/>
        <w:jc w:val="both"/>
        <w:rPr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8</w:t>
      </w:r>
      <w:r w:rsidR="009918BA" w:rsidRPr="00B9465B">
        <w:rPr>
          <w:b/>
          <w:color w:val="000000" w:themeColor="text1"/>
          <w:sz w:val="22"/>
          <w:szCs w:val="22"/>
        </w:rPr>
        <w:t>.3.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Wszelkie informacje dotyczące niniejszego postępowania będą udzielane w formie pisemnej (poprzez zamieszczenie na stronie internetowej Zamawiającego) po uprzednim otrzymaniu od</w:t>
      </w:r>
      <w:r w:rsidR="00E95518" w:rsidRPr="00B9465B">
        <w:rPr>
          <w:color w:val="000000" w:themeColor="text1"/>
          <w:sz w:val="22"/>
          <w:szCs w:val="22"/>
        </w:rPr>
        <w:t> </w:t>
      </w:r>
      <w:r w:rsidR="009918BA" w:rsidRPr="00B9465B">
        <w:rPr>
          <w:color w:val="000000" w:themeColor="text1"/>
          <w:sz w:val="22"/>
          <w:szCs w:val="22"/>
        </w:rPr>
        <w:t>uczestnika/ów postępowania stosownego zapytania na piśmie (w tym faksem</w:t>
      </w:r>
      <w:r w:rsidR="00064F52" w:rsidRPr="00B9465B">
        <w:rPr>
          <w:color w:val="000000" w:themeColor="text1"/>
          <w:sz w:val="22"/>
          <w:szCs w:val="22"/>
        </w:rPr>
        <w:t xml:space="preserve"> lub e-mailem</w:t>
      </w:r>
      <w:r w:rsidR="009918BA" w:rsidRPr="00B9465B">
        <w:rPr>
          <w:color w:val="000000" w:themeColor="text1"/>
          <w:sz w:val="22"/>
          <w:szCs w:val="22"/>
        </w:rPr>
        <w:t>)</w:t>
      </w:r>
      <w:r w:rsidR="004404EF" w:rsidRPr="00B9465B">
        <w:rPr>
          <w:color w:val="000000" w:themeColor="text1"/>
          <w:sz w:val="22"/>
          <w:szCs w:val="22"/>
        </w:rPr>
        <w:t xml:space="preserve"> najpóźniej</w:t>
      </w:r>
      <w:r w:rsidR="001924DD" w:rsidRPr="00B9465B">
        <w:rPr>
          <w:color w:val="000000" w:themeColor="text1"/>
          <w:sz w:val="22"/>
          <w:szCs w:val="22"/>
        </w:rPr>
        <w:t xml:space="preserve"> </w:t>
      </w:r>
      <w:r w:rsidR="001C3182" w:rsidRPr="00B9465B">
        <w:rPr>
          <w:color w:val="000000" w:themeColor="text1"/>
          <w:sz w:val="22"/>
          <w:szCs w:val="22"/>
        </w:rPr>
        <w:t>do</w:t>
      </w:r>
      <w:r w:rsidR="00E95518" w:rsidRPr="00B9465B">
        <w:rPr>
          <w:color w:val="000000" w:themeColor="text1"/>
          <w:sz w:val="22"/>
          <w:szCs w:val="22"/>
        </w:rPr>
        <w:t> </w:t>
      </w:r>
      <w:r w:rsidR="00E35970" w:rsidRPr="00B9465B">
        <w:rPr>
          <w:color w:val="000000" w:themeColor="text1"/>
          <w:sz w:val="22"/>
          <w:szCs w:val="22"/>
        </w:rPr>
        <w:t>dnia</w:t>
      </w:r>
      <w:r w:rsidR="00455860" w:rsidRPr="00B9465B">
        <w:rPr>
          <w:color w:val="000000" w:themeColor="text1"/>
          <w:sz w:val="22"/>
          <w:szCs w:val="22"/>
        </w:rPr>
        <w:t xml:space="preserve"> </w:t>
      </w:r>
      <w:r w:rsidR="005553BB">
        <w:rPr>
          <w:sz w:val="22"/>
          <w:szCs w:val="22"/>
        </w:rPr>
        <w:t>02.05</w:t>
      </w:r>
      <w:r w:rsidR="00015B02">
        <w:rPr>
          <w:sz w:val="22"/>
          <w:szCs w:val="22"/>
        </w:rPr>
        <w:t>.</w:t>
      </w:r>
      <w:r w:rsidR="001435E2" w:rsidRPr="00B16E45">
        <w:rPr>
          <w:sz w:val="22"/>
          <w:szCs w:val="22"/>
        </w:rPr>
        <w:t>202</w:t>
      </w:r>
      <w:r w:rsidR="00A94F74">
        <w:rPr>
          <w:sz w:val="22"/>
          <w:szCs w:val="22"/>
        </w:rPr>
        <w:t>5</w:t>
      </w:r>
      <w:r w:rsidR="00455860" w:rsidRPr="00B16E45">
        <w:rPr>
          <w:sz w:val="22"/>
          <w:szCs w:val="22"/>
        </w:rPr>
        <w:t xml:space="preserve"> r.</w:t>
      </w:r>
      <w:r w:rsidR="001924DD" w:rsidRPr="00B16E45">
        <w:rPr>
          <w:sz w:val="22"/>
          <w:szCs w:val="22"/>
        </w:rPr>
        <w:t xml:space="preserve"> </w:t>
      </w:r>
    </w:p>
    <w:p w14:paraId="3310AD6B" w14:textId="77777777" w:rsidR="009918BA" w:rsidRPr="00B9465B" w:rsidRDefault="00CA44B0" w:rsidP="0079296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8</w:t>
      </w:r>
      <w:r w:rsidR="00064F52" w:rsidRPr="00B9465B">
        <w:rPr>
          <w:b/>
          <w:color w:val="000000" w:themeColor="text1"/>
          <w:sz w:val="22"/>
          <w:szCs w:val="22"/>
        </w:rPr>
        <w:t>.4.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393C8434" w14:textId="3108038B" w:rsidR="009918BA" w:rsidRPr="00B9465B" w:rsidRDefault="00CA44B0" w:rsidP="00B16E45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8</w:t>
      </w:r>
      <w:r w:rsidR="00064F52" w:rsidRPr="00B9465B">
        <w:rPr>
          <w:b/>
          <w:color w:val="000000" w:themeColor="text1"/>
          <w:sz w:val="22"/>
          <w:szCs w:val="22"/>
        </w:rPr>
        <w:t>.5.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Na żądanie Zamawiającego Wykonawca będzie zobowiązany do potwierdzenia faktu </w:t>
      </w:r>
      <w:r w:rsidR="0068172A" w:rsidRPr="00B9465B">
        <w:rPr>
          <w:color w:val="000000" w:themeColor="text1"/>
          <w:sz w:val="22"/>
          <w:szCs w:val="22"/>
        </w:rPr>
        <w:t xml:space="preserve"> otrzymania </w:t>
      </w:r>
      <w:r w:rsidR="009918BA" w:rsidRPr="00B9465B">
        <w:rPr>
          <w:color w:val="000000" w:themeColor="text1"/>
          <w:sz w:val="22"/>
          <w:szCs w:val="22"/>
        </w:rPr>
        <w:t xml:space="preserve">zawiadomienia i innych informacji przesłanych przez Zamawiającego faksem </w:t>
      </w:r>
      <w:r w:rsidR="0068172A" w:rsidRPr="00B9465B">
        <w:rPr>
          <w:color w:val="000000" w:themeColor="text1"/>
          <w:sz w:val="22"/>
          <w:szCs w:val="22"/>
        </w:rPr>
        <w:t xml:space="preserve">lub drogą </w:t>
      </w:r>
      <w:r w:rsidR="009918BA" w:rsidRPr="00B9465B">
        <w:rPr>
          <w:color w:val="000000" w:themeColor="text1"/>
          <w:sz w:val="22"/>
          <w:szCs w:val="22"/>
        </w:rPr>
        <w:t xml:space="preserve">elektroniczną. </w:t>
      </w:r>
    </w:p>
    <w:p w14:paraId="61A89295" w14:textId="77777777" w:rsidR="009918BA" w:rsidRPr="00B9465B" w:rsidRDefault="00CA44B0" w:rsidP="0079296A">
      <w:pPr>
        <w:tabs>
          <w:tab w:val="left" w:pos="480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9</w:t>
      </w:r>
      <w:r w:rsidR="009918BA" w:rsidRPr="00B9465B">
        <w:rPr>
          <w:b/>
          <w:color w:val="000000" w:themeColor="text1"/>
          <w:sz w:val="22"/>
          <w:szCs w:val="22"/>
        </w:rPr>
        <w:t>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b/>
          <w:color w:val="000000" w:themeColor="text1"/>
          <w:sz w:val="22"/>
          <w:szCs w:val="22"/>
        </w:rPr>
        <w:t>Zawarcie umowy</w:t>
      </w:r>
      <w:r w:rsidR="009918BA" w:rsidRPr="00B9465B">
        <w:rPr>
          <w:color w:val="000000" w:themeColor="text1"/>
          <w:sz w:val="22"/>
          <w:szCs w:val="22"/>
        </w:rPr>
        <w:t xml:space="preserve"> </w:t>
      </w:r>
    </w:p>
    <w:p w14:paraId="1B0C5A36" w14:textId="77777777" w:rsidR="009918BA" w:rsidRPr="00B9465B" w:rsidRDefault="00CA44B0" w:rsidP="0079296A">
      <w:pPr>
        <w:pStyle w:val="NormalnyWeb"/>
        <w:spacing w:before="0" w:beforeAutospacing="0" w:after="0"/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9</w:t>
      </w:r>
      <w:r w:rsidR="00064F52" w:rsidRPr="00B9465B">
        <w:rPr>
          <w:b/>
          <w:color w:val="000000" w:themeColor="text1"/>
          <w:sz w:val="22"/>
          <w:szCs w:val="22"/>
        </w:rPr>
        <w:t>.1.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W terminie określonym przez Zamawiającego, Wykonawca, </w:t>
      </w:r>
      <w:r w:rsidR="00E93787" w:rsidRPr="00B9465B">
        <w:rPr>
          <w:color w:val="000000" w:themeColor="text1"/>
          <w:sz w:val="22"/>
          <w:szCs w:val="22"/>
        </w:rPr>
        <w:t xml:space="preserve">którego oferta została wybrana, </w:t>
      </w:r>
      <w:r w:rsidR="00B35EEE" w:rsidRPr="00B9465B">
        <w:rPr>
          <w:color w:val="000000" w:themeColor="text1"/>
          <w:sz w:val="22"/>
          <w:szCs w:val="22"/>
        </w:rPr>
        <w:t xml:space="preserve">przedłoży </w:t>
      </w:r>
      <w:r w:rsidR="009918BA" w:rsidRPr="00B9465B">
        <w:rPr>
          <w:color w:val="000000" w:themeColor="text1"/>
          <w:sz w:val="22"/>
          <w:szCs w:val="22"/>
        </w:rPr>
        <w:t>Zamawiającemu umowę zgodną ze wzorem umowy.</w:t>
      </w:r>
    </w:p>
    <w:p w14:paraId="43ED9BAA" w14:textId="77777777" w:rsidR="009918BA" w:rsidRPr="00B9465B" w:rsidRDefault="00CA44B0" w:rsidP="0079296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9</w:t>
      </w:r>
      <w:r w:rsidR="009918BA" w:rsidRPr="00B9465B">
        <w:rPr>
          <w:b/>
          <w:color w:val="000000" w:themeColor="text1"/>
          <w:sz w:val="22"/>
          <w:szCs w:val="22"/>
        </w:rPr>
        <w:t>.2.</w:t>
      </w:r>
      <w:r w:rsidR="00064F52" w:rsidRPr="00B9465B">
        <w:rPr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Jeżeli Wykonawca, którego oferta została wybrana, uchyla się od zawarcia umowy na warunkach określonych w swojej ofercie, Zamawiający </w:t>
      </w:r>
      <w:r w:rsidR="00466029" w:rsidRPr="00B9465B">
        <w:rPr>
          <w:color w:val="000000" w:themeColor="text1"/>
          <w:sz w:val="22"/>
          <w:szCs w:val="22"/>
        </w:rPr>
        <w:t>może wybrać</w:t>
      </w:r>
      <w:r w:rsidR="009918BA" w:rsidRPr="00B9465B">
        <w:rPr>
          <w:color w:val="000000" w:themeColor="text1"/>
          <w:sz w:val="22"/>
          <w:szCs w:val="22"/>
        </w:rPr>
        <w:t xml:space="preserve"> ofertę najkor</w:t>
      </w:r>
      <w:r w:rsidR="00E93787" w:rsidRPr="00B9465B">
        <w:rPr>
          <w:color w:val="000000" w:themeColor="text1"/>
          <w:sz w:val="22"/>
          <w:szCs w:val="22"/>
        </w:rPr>
        <w:t xml:space="preserve">zystniejszą spośród pozostałych </w:t>
      </w:r>
      <w:r w:rsidR="009918BA" w:rsidRPr="00B9465B">
        <w:rPr>
          <w:color w:val="000000" w:themeColor="text1"/>
          <w:sz w:val="22"/>
          <w:szCs w:val="22"/>
        </w:rPr>
        <w:t xml:space="preserve">złożonych ofert.   </w:t>
      </w:r>
    </w:p>
    <w:p w14:paraId="0D799EA1" w14:textId="77777777" w:rsidR="009918BA" w:rsidRPr="00B9465B" w:rsidRDefault="00CA44B0" w:rsidP="0079296A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9</w:t>
      </w:r>
      <w:r w:rsidR="009918BA" w:rsidRPr="00B9465B">
        <w:rPr>
          <w:b/>
          <w:color w:val="000000" w:themeColor="text1"/>
          <w:sz w:val="22"/>
          <w:szCs w:val="22"/>
        </w:rPr>
        <w:t>.3.</w:t>
      </w:r>
      <w:r w:rsidR="00064F52" w:rsidRPr="00B9465B">
        <w:rPr>
          <w:b/>
          <w:color w:val="000000" w:themeColor="text1"/>
          <w:sz w:val="22"/>
          <w:szCs w:val="22"/>
        </w:rPr>
        <w:tab/>
      </w:r>
      <w:r w:rsidR="009918BA" w:rsidRPr="00B9465B">
        <w:rPr>
          <w:color w:val="000000" w:themeColor="text1"/>
          <w:sz w:val="22"/>
          <w:szCs w:val="22"/>
        </w:rPr>
        <w:t xml:space="preserve">Zakres świadczenia Wykonawcy wynikający z umowy jest tożsamy z jego zobowiązaniem zawartym w ofercie. </w:t>
      </w:r>
    </w:p>
    <w:p w14:paraId="0DC7401D" w14:textId="77777777" w:rsidR="0046474A" w:rsidRPr="00B9465B" w:rsidRDefault="0046474A" w:rsidP="0046474A">
      <w:pPr>
        <w:tabs>
          <w:tab w:val="left" w:pos="480"/>
        </w:tabs>
        <w:jc w:val="both"/>
        <w:rPr>
          <w:color w:val="000000" w:themeColor="text1"/>
          <w:sz w:val="12"/>
          <w:szCs w:val="12"/>
        </w:rPr>
      </w:pPr>
    </w:p>
    <w:p w14:paraId="6833A963" w14:textId="47AD1123" w:rsidR="0098174F" w:rsidRPr="00B9465B" w:rsidRDefault="0098174F" w:rsidP="00413674">
      <w:pPr>
        <w:pStyle w:val="Akapitzlist"/>
        <w:widowControl w:val="0"/>
        <w:numPr>
          <w:ilvl w:val="0"/>
          <w:numId w:val="19"/>
        </w:numPr>
        <w:suppressAutoHyphens/>
        <w:autoSpaceDE w:val="0"/>
        <w:rPr>
          <w:b/>
          <w:color w:val="000000" w:themeColor="text1"/>
          <w:u w:val="single"/>
        </w:rPr>
      </w:pPr>
      <w:bookmarkStart w:id="0" w:name="_Hlk119666381"/>
      <w:r w:rsidRPr="00B9465B">
        <w:rPr>
          <w:b/>
          <w:color w:val="000000" w:themeColor="text1"/>
          <w:u w:val="single"/>
        </w:rPr>
        <w:t>Klauzula informacyjna RODO</w:t>
      </w:r>
    </w:p>
    <w:p w14:paraId="20F61C99" w14:textId="6571E39F" w:rsidR="0098174F" w:rsidRPr="00B9465B" w:rsidRDefault="0098174F" w:rsidP="0098174F">
      <w:pPr>
        <w:contextualSpacing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Zgodnie z art. 13 ogólnego rozporządzenia o ochronie danych osobowych z dnia 27 kwietnia 2016 r.    (Dz. Urz. UE L 119 z 04.05.2016) informuję, iż: </w:t>
      </w:r>
    </w:p>
    <w:p w14:paraId="1CB3E70F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B9465B">
        <w:rPr>
          <w:color w:val="000000" w:themeColor="text1"/>
        </w:rPr>
        <w:noBreakHyphen/>
        <w:t>26</w:t>
      </w:r>
      <w:r w:rsidRPr="00B9465B">
        <w:rPr>
          <w:color w:val="000000" w:themeColor="text1"/>
        </w:rPr>
        <w:noBreakHyphen/>
        <w:t>64</w:t>
      </w:r>
      <w:r w:rsidRPr="00B9465B">
        <w:rPr>
          <w:color w:val="000000" w:themeColor="text1"/>
        </w:rPr>
        <w:noBreakHyphen/>
        <w:t>990.</w:t>
      </w:r>
    </w:p>
    <w:p w14:paraId="3CB3FD3F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kontakt z Inspektorem Ochrony Danych: </w:t>
      </w:r>
    </w:p>
    <w:p w14:paraId="600728B6" w14:textId="77777777" w:rsidR="0098174F" w:rsidRPr="00B9465B" w:rsidRDefault="0098174F" w:rsidP="0098174F">
      <w:pPr>
        <w:tabs>
          <w:tab w:val="left" w:pos="851"/>
        </w:tabs>
        <w:ind w:left="850" w:hanging="340"/>
        <w:contextualSpacing/>
        <w:rPr>
          <w:color w:val="000000" w:themeColor="text1"/>
          <w:lang w:val="de-DE"/>
        </w:rPr>
      </w:pPr>
      <w:r w:rsidRPr="00B9465B">
        <w:rPr>
          <w:color w:val="000000" w:themeColor="text1"/>
        </w:rPr>
        <w:tab/>
      </w:r>
      <w:proofErr w:type="spellStart"/>
      <w:r w:rsidRPr="00B9465B">
        <w:rPr>
          <w:color w:val="000000" w:themeColor="text1"/>
          <w:lang w:val="de-DE"/>
        </w:rPr>
        <w:t>telefon</w:t>
      </w:r>
      <w:proofErr w:type="spellEnd"/>
      <w:r w:rsidRPr="00B9465B">
        <w:rPr>
          <w:color w:val="000000" w:themeColor="text1"/>
          <w:lang w:val="de-DE"/>
        </w:rPr>
        <w:t>: (0-32) 43 28 089</w:t>
      </w:r>
    </w:p>
    <w:p w14:paraId="0DB1AB42" w14:textId="77777777" w:rsidR="0098174F" w:rsidRPr="00B9465B" w:rsidRDefault="0098174F" w:rsidP="0098174F">
      <w:pPr>
        <w:tabs>
          <w:tab w:val="left" w:pos="851"/>
        </w:tabs>
        <w:ind w:left="850" w:hanging="340"/>
        <w:contextualSpacing/>
        <w:rPr>
          <w:color w:val="000000" w:themeColor="text1"/>
          <w:lang w:val="de-DE"/>
        </w:rPr>
      </w:pPr>
      <w:r w:rsidRPr="00B9465B">
        <w:rPr>
          <w:color w:val="000000" w:themeColor="text1"/>
          <w:lang w:val="de-DE"/>
        </w:rPr>
        <w:tab/>
      </w:r>
      <w:proofErr w:type="spellStart"/>
      <w:r w:rsidRPr="00B9465B">
        <w:rPr>
          <w:color w:val="000000" w:themeColor="text1"/>
          <w:lang w:val="de-DE"/>
        </w:rPr>
        <w:t>e-mail</w:t>
      </w:r>
      <w:proofErr w:type="spellEnd"/>
      <w:r w:rsidRPr="00B9465B">
        <w:rPr>
          <w:color w:val="000000" w:themeColor="text1"/>
          <w:lang w:val="de-DE"/>
        </w:rPr>
        <w:t xml:space="preserve">: </w:t>
      </w:r>
      <w:hyperlink r:id="rId8" w:history="1">
        <w:r w:rsidRPr="00B9465B">
          <w:rPr>
            <w:color w:val="000000" w:themeColor="text1"/>
            <w:u w:val="single"/>
            <w:lang w:val="de-DE"/>
          </w:rPr>
          <w:t>iod@pwik-rybnik.pl</w:t>
        </w:r>
      </w:hyperlink>
      <w:r w:rsidRPr="00B9465B">
        <w:rPr>
          <w:color w:val="000000" w:themeColor="text1"/>
          <w:lang w:val="de-DE"/>
        </w:rPr>
        <w:t xml:space="preserve"> </w:t>
      </w:r>
    </w:p>
    <w:p w14:paraId="7403ADFC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>Pani/Pana dane osobowe przetwarzane będą przetwarzane w celu związanym z niniejszym postępowaniem oraz w celu zawarcia umowy na podstawie Art. 6 ust. 1 lit. b ogólnego rozporządzenia o ochronie danych osobowych z dnia 27 kwietnia 2016 r.</w:t>
      </w:r>
    </w:p>
    <w:p w14:paraId="4C36806D" w14:textId="5F3AD5DF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odbiorcami Pani/Pana danych osobowych </w:t>
      </w:r>
      <w:r w:rsidRPr="00B16E45">
        <w:t xml:space="preserve">będą </w:t>
      </w:r>
      <w:r w:rsidR="001435E2" w:rsidRPr="00B16E45">
        <w:t>podmioty</w:t>
      </w:r>
      <w:r w:rsidRPr="00B16E45">
        <w:t xml:space="preserve"> mające dostęp </w:t>
      </w:r>
      <w:r w:rsidRPr="00B9465B">
        <w:rPr>
          <w:color w:val="000000" w:themeColor="text1"/>
        </w:rPr>
        <w:t>do dokumentacji przetargowej oraz osoby uczestniczące w realizacji umowy.</w:t>
      </w:r>
    </w:p>
    <w:p w14:paraId="61E9B461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>Pani/Pana dane osobowe przechowywane będą przez okres 6 lat  lub dane przetwarzane są do momentu ustania przetwarzania w celach planowania biznesowego (w oparciu o uzasadniony interes realizowany przez administratora)</w:t>
      </w:r>
    </w:p>
    <w:p w14:paraId="5DB9E4D3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>posiada Pani/Pan prawo do żądania od administratora dostępu do danych osobowych, ich sprostowania, usunięcia lub ograniczenia przetwarzania</w:t>
      </w:r>
    </w:p>
    <w:p w14:paraId="3F8C4898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PWiK Sp. z o.o. zapewnia Pani/Panu wypełnienie wszystkich praw osób fizycznych wynikających z RODO, w szczególności z prawa dostępu, sprostowania oraz usunięcia danych, ograniczenia ich </w:t>
      </w:r>
      <w:r w:rsidRPr="00B9465B">
        <w:rPr>
          <w:color w:val="000000" w:themeColor="text1"/>
        </w:rPr>
        <w:lastRenderedPageBreak/>
        <w:t>przetwarzania, prawo do ich przenoszenia, niepodlegania zautomatyzowanemu podejmowaniu decyzji, w tym profilowaniu, a także prawo do wyrażenia sprzeciwu wobec przetwarzania danych osobowych.</w:t>
      </w:r>
    </w:p>
    <w:p w14:paraId="03C9D62D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>W związku z przetwarzaniem danych osobowych, ma Pani/ Pan prawo wnieść skargę do organu nadzorczego właściwego w sprawach ochrony danych osobowych</w:t>
      </w:r>
    </w:p>
    <w:p w14:paraId="712A1F7D" w14:textId="77777777" w:rsidR="0098174F" w:rsidRPr="00B9465B" w:rsidRDefault="0098174F" w:rsidP="00413674">
      <w:pPr>
        <w:numPr>
          <w:ilvl w:val="0"/>
          <w:numId w:val="18"/>
        </w:numPr>
        <w:tabs>
          <w:tab w:val="left" w:pos="851"/>
        </w:tabs>
        <w:suppressAutoHyphens/>
        <w:ind w:left="850" w:hanging="340"/>
        <w:jc w:val="both"/>
        <w:rPr>
          <w:color w:val="000000" w:themeColor="text1"/>
        </w:rPr>
      </w:pPr>
      <w:r w:rsidRPr="00B9465B">
        <w:rPr>
          <w:color w:val="000000" w:themeColor="text1"/>
        </w:rPr>
        <w:t>podanie danych osobowych jest dobrowolne, jednakże odmowa podania danych będzie skutkować odmową udziału w postępowaniu.</w:t>
      </w:r>
    </w:p>
    <w:bookmarkEnd w:id="0"/>
    <w:p w14:paraId="7806DF84" w14:textId="77777777" w:rsidR="0098174F" w:rsidRPr="00B9465B" w:rsidRDefault="0098174F" w:rsidP="0098174F">
      <w:pPr>
        <w:rPr>
          <w:b/>
          <w:color w:val="000000" w:themeColor="text1"/>
          <w:u w:val="single"/>
        </w:rPr>
      </w:pPr>
    </w:p>
    <w:p w14:paraId="3AB9B461" w14:textId="77777777" w:rsidR="0098174F" w:rsidRPr="00B9465B" w:rsidRDefault="0098174F" w:rsidP="00413674">
      <w:pPr>
        <w:numPr>
          <w:ilvl w:val="2"/>
          <w:numId w:val="17"/>
        </w:numPr>
        <w:suppressAutoHyphens/>
        <w:ind w:left="510" w:hanging="510"/>
        <w:rPr>
          <w:b/>
          <w:color w:val="000000" w:themeColor="text1"/>
          <w:u w:val="single"/>
        </w:rPr>
      </w:pPr>
      <w:r w:rsidRPr="00B9465B">
        <w:rPr>
          <w:b/>
          <w:color w:val="000000" w:themeColor="text1"/>
          <w:u w:val="single"/>
        </w:rPr>
        <w:t xml:space="preserve">Klauzula wyłączająca stosowanie ustrukturyzowanych faktur elektronicznych </w:t>
      </w:r>
    </w:p>
    <w:p w14:paraId="0149B699" w14:textId="77777777" w:rsidR="0098174F" w:rsidRPr="00B9465B" w:rsidRDefault="0098174F" w:rsidP="0098174F">
      <w:pPr>
        <w:widowControl w:val="0"/>
        <w:autoSpaceDE w:val="0"/>
        <w:ind w:left="51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Na podstawie art. 4 ust. 3 ustawy z dnia 9 listopada 2018 r. o elektronicznym fakturowaniu w zamówieniach publicznych, koncesjach na roboty budowlane lub usługi oraz partnerstwie publiczno- prywatnym (Dz. U. z 2020 r., poz. 1666 </w:t>
      </w:r>
      <w:proofErr w:type="spellStart"/>
      <w:r w:rsidRPr="00B9465B">
        <w:rPr>
          <w:color w:val="000000" w:themeColor="text1"/>
        </w:rPr>
        <w:t>t.j</w:t>
      </w:r>
      <w:proofErr w:type="spellEnd"/>
      <w:r w:rsidRPr="00B9465B">
        <w:rPr>
          <w:color w:val="000000" w:themeColor="text1"/>
        </w:rPr>
        <w:t xml:space="preserve">. z </w:t>
      </w:r>
      <w:proofErr w:type="spellStart"/>
      <w:r w:rsidRPr="00B9465B">
        <w:rPr>
          <w:color w:val="000000" w:themeColor="text1"/>
        </w:rPr>
        <w:t>późn</w:t>
      </w:r>
      <w:proofErr w:type="spellEnd"/>
      <w:r w:rsidRPr="00B9465B">
        <w:rPr>
          <w:color w:val="000000" w:themeColor="text1"/>
        </w:rPr>
        <w:t xml:space="preserve">. zm.) Zamawiający wyłącza stosowanie ustrukturyzowanych faktur elektronicznych, określonych w/w ustawą. </w:t>
      </w:r>
    </w:p>
    <w:p w14:paraId="01216EC4" w14:textId="77777777" w:rsidR="00064F52" w:rsidRPr="00B9465B" w:rsidRDefault="00064F52">
      <w:pPr>
        <w:tabs>
          <w:tab w:val="left" w:pos="3036"/>
        </w:tabs>
        <w:ind w:left="426" w:hanging="426"/>
        <w:jc w:val="both"/>
        <w:rPr>
          <w:color w:val="000000" w:themeColor="text1"/>
        </w:rPr>
      </w:pPr>
    </w:p>
    <w:p w14:paraId="7AA2F39F" w14:textId="77777777" w:rsidR="00064F52" w:rsidRPr="00B9465B" w:rsidRDefault="00064F52">
      <w:pPr>
        <w:tabs>
          <w:tab w:val="left" w:pos="3036"/>
        </w:tabs>
        <w:ind w:left="426" w:hanging="426"/>
        <w:jc w:val="both"/>
        <w:rPr>
          <w:color w:val="000000" w:themeColor="text1"/>
          <w:sz w:val="22"/>
          <w:szCs w:val="22"/>
        </w:rPr>
      </w:pPr>
    </w:p>
    <w:p w14:paraId="30CDBC08" w14:textId="57C470AE" w:rsidR="00064F52" w:rsidRPr="00B16E45" w:rsidRDefault="009918BA" w:rsidP="00B16E45">
      <w:pPr>
        <w:jc w:val="both"/>
        <w:rPr>
          <w:b/>
          <w:bCs/>
          <w:color w:val="000000" w:themeColor="text1"/>
          <w:sz w:val="22"/>
          <w:szCs w:val="22"/>
        </w:rPr>
      </w:pPr>
      <w:r w:rsidRPr="00B9465B">
        <w:rPr>
          <w:b/>
          <w:bCs/>
          <w:color w:val="000000" w:themeColor="text1"/>
          <w:sz w:val="22"/>
          <w:szCs w:val="22"/>
        </w:rPr>
        <w:t>Rybnik, dnia</w:t>
      </w:r>
      <w:r w:rsidR="001924DD" w:rsidRPr="00B9465B">
        <w:rPr>
          <w:b/>
          <w:bCs/>
          <w:color w:val="000000" w:themeColor="text1"/>
          <w:sz w:val="22"/>
          <w:szCs w:val="22"/>
        </w:rPr>
        <w:t xml:space="preserve"> </w:t>
      </w:r>
      <w:r w:rsidR="005553BB">
        <w:rPr>
          <w:b/>
          <w:bCs/>
          <w:color w:val="000000" w:themeColor="text1"/>
          <w:sz w:val="22"/>
          <w:szCs w:val="22"/>
        </w:rPr>
        <w:t>24.05.2025</w:t>
      </w:r>
      <w:r w:rsidR="00015B02">
        <w:rPr>
          <w:b/>
          <w:bCs/>
          <w:color w:val="000000" w:themeColor="text1"/>
          <w:sz w:val="22"/>
          <w:szCs w:val="22"/>
        </w:rPr>
        <w:t xml:space="preserve"> </w:t>
      </w:r>
      <w:r w:rsidR="00064F52" w:rsidRPr="00B9465B">
        <w:rPr>
          <w:b/>
          <w:bCs/>
          <w:color w:val="000000" w:themeColor="text1"/>
          <w:sz w:val="22"/>
          <w:szCs w:val="22"/>
        </w:rPr>
        <w:t>r.</w:t>
      </w:r>
    </w:p>
    <w:p w14:paraId="5FB348C9" w14:textId="645B4D1B" w:rsidR="00832E0D" w:rsidRPr="00B9465B" w:rsidRDefault="00DB425E" w:rsidP="00D93D61">
      <w:pPr>
        <w:jc w:val="center"/>
        <w:rPr>
          <w:b/>
          <w:color w:val="000000" w:themeColor="text1"/>
          <w:sz w:val="24"/>
          <w:szCs w:val="22"/>
        </w:rPr>
      </w:pPr>
      <w:r w:rsidRPr="00B9465B">
        <w:rPr>
          <w:b/>
          <w:color w:val="000000" w:themeColor="text1"/>
          <w:sz w:val="22"/>
          <w:szCs w:val="22"/>
        </w:rPr>
        <w:br w:type="page"/>
      </w:r>
      <w:r w:rsidR="00832E0D" w:rsidRPr="00B9465B">
        <w:rPr>
          <w:b/>
          <w:color w:val="000000" w:themeColor="text1"/>
          <w:sz w:val="24"/>
          <w:szCs w:val="22"/>
        </w:rPr>
        <w:lastRenderedPageBreak/>
        <w:t>WZÓR UMOWY</w:t>
      </w:r>
    </w:p>
    <w:p w14:paraId="142C52B5" w14:textId="77777777" w:rsidR="00D93D61" w:rsidRPr="00B9465B" w:rsidRDefault="00D93D61" w:rsidP="00D93D61">
      <w:pPr>
        <w:jc w:val="center"/>
        <w:rPr>
          <w:b/>
          <w:color w:val="000000" w:themeColor="text1"/>
          <w:sz w:val="22"/>
          <w:szCs w:val="22"/>
        </w:rPr>
      </w:pPr>
    </w:p>
    <w:p w14:paraId="7BFC249A" w14:textId="77777777" w:rsidR="00064F52" w:rsidRPr="00B9465B" w:rsidRDefault="00064F52" w:rsidP="00832E0D">
      <w:pPr>
        <w:jc w:val="both"/>
        <w:rPr>
          <w:color w:val="000000" w:themeColor="text1"/>
          <w:sz w:val="22"/>
          <w:szCs w:val="22"/>
        </w:rPr>
      </w:pPr>
    </w:p>
    <w:p w14:paraId="13152321" w14:textId="341D3D50" w:rsidR="00832E0D" w:rsidRPr="00B9465B" w:rsidRDefault="001E3E18" w:rsidP="00832E0D">
      <w:p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Umowa </w:t>
      </w:r>
      <w:r w:rsidR="00832E0D" w:rsidRPr="00B9465B">
        <w:rPr>
          <w:color w:val="000000" w:themeColor="text1"/>
          <w:sz w:val="22"/>
          <w:szCs w:val="22"/>
        </w:rPr>
        <w:t xml:space="preserve">zawarta w Rybniku dnia </w:t>
      </w:r>
      <w:r w:rsidR="00832E0D" w:rsidRPr="00B16E45">
        <w:rPr>
          <w:sz w:val="22"/>
          <w:szCs w:val="22"/>
        </w:rPr>
        <w:t>…………</w:t>
      </w:r>
      <w:r w:rsidR="00E35970" w:rsidRPr="00B16E45">
        <w:rPr>
          <w:sz w:val="22"/>
          <w:szCs w:val="22"/>
        </w:rPr>
        <w:t xml:space="preserve">… </w:t>
      </w:r>
      <w:r w:rsidR="001435E2" w:rsidRPr="00B16E45">
        <w:rPr>
          <w:sz w:val="22"/>
          <w:szCs w:val="22"/>
        </w:rPr>
        <w:t>202</w:t>
      </w:r>
      <w:r w:rsidR="00A94F74">
        <w:rPr>
          <w:sz w:val="22"/>
          <w:szCs w:val="22"/>
        </w:rPr>
        <w:t>5</w:t>
      </w:r>
      <w:r w:rsidR="004018D3" w:rsidRPr="00B16E45">
        <w:rPr>
          <w:sz w:val="22"/>
          <w:szCs w:val="22"/>
        </w:rPr>
        <w:t xml:space="preserve"> r. </w:t>
      </w:r>
      <w:r w:rsidR="00832E0D" w:rsidRPr="00B16E45">
        <w:rPr>
          <w:sz w:val="22"/>
          <w:szCs w:val="22"/>
        </w:rPr>
        <w:t xml:space="preserve">pomiędzy Kupującym tj. </w:t>
      </w:r>
      <w:r w:rsidR="00832E0D" w:rsidRPr="00B16E45">
        <w:rPr>
          <w:b/>
          <w:sz w:val="22"/>
          <w:szCs w:val="22"/>
        </w:rPr>
        <w:t>Przedsiębiorstwem Wodociągów i Kanalizacji Sp. z o.o.</w:t>
      </w:r>
      <w:r w:rsidR="00832E0D" w:rsidRPr="00B16E45">
        <w:rPr>
          <w:sz w:val="22"/>
          <w:szCs w:val="22"/>
        </w:rPr>
        <w:t xml:space="preserve"> z </w:t>
      </w:r>
      <w:r w:rsidR="00832E0D" w:rsidRPr="00B9465B">
        <w:rPr>
          <w:color w:val="000000" w:themeColor="text1"/>
          <w:sz w:val="22"/>
          <w:szCs w:val="22"/>
        </w:rPr>
        <w:t>siedzibą w Rybniku przy ul. Pod Lasem 62</w:t>
      </w:r>
      <w:r w:rsidR="004018D3" w:rsidRPr="00B9465B">
        <w:rPr>
          <w:color w:val="000000" w:themeColor="text1"/>
          <w:sz w:val="22"/>
          <w:szCs w:val="22"/>
        </w:rPr>
        <w:t>,</w:t>
      </w:r>
      <w:r w:rsidR="00832E0D" w:rsidRPr="00B9465B">
        <w:rPr>
          <w:color w:val="000000" w:themeColor="text1"/>
          <w:sz w:val="22"/>
          <w:szCs w:val="22"/>
        </w:rPr>
        <w:t xml:space="preserve"> wpisanym </w:t>
      </w:r>
      <w:r w:rsidR="00064F52" w:rsidRPr="00B9465B">
        <w:rPr>
          <w:color w:val="000000" w:themeColor="text1"/>
          <w:sz w:val="22"/>
          <w:szCs w:val="22"/>
        </w:rPr>
        <w:t>do </w:t>
      </w:r>
      <w:r w:rsidR="00832E0D" w:rsidRPr="00B9465B">
        <w:rPr>
          <w:color w:val="000000" w:themeColor="text1"/>
          <w:sz w:val="22"/>
          <w:szCs w:val="22"/>
        </w:rPr>
        <w:t>Rejestru Przedsiębiorców prowadzonego przez Sąd Rejonowy w Gliwicach</w:t>
      </w:r>
      <w:r w:rsidR="004018D3" w:rsidRPr="00B9465B">
        <w:rPr>
          <w:color w:val="000000" w:themeColor="text1"/>
          <w:sz w:val="22"/>
          <w:szCs w:val="22"/>
        </w:rPr>
        <w:t>,</w:t>
      </w:r>
      <w:r w:rsidR="00832E0D" w:rsidRPr="00B9465B">
        <w:rPr>
          <w:color w:val="000000" w:themeColor="text1"/>
          <w:sz w:val="22"/>
          <w:szCs w:val="22"/>
        </w:rPr>
        <w:t xml:space="preserve"> X Wydział Gospodarczy Krajowego Rejestru Sądowego pod numerem KRS 0000101637, będącym podatnikiem VA</w:t>
      </w:r>
      <w:r w:rsidR="004018D3" w:rsidRPr="00B9465B">
        <w:rPr>
          <w:color w:val="000000" w:themeColor="text1"/>
          <w:sz w:val="22"/>
          <w:szCs w:val="22"/>
        </w:rPr>
        <w:t>T</w:t>
      </w:r>
      <w:r w:rsidRPr="00B9465B">
        <w:rPr>
          <w:color w:val="000000" w:themeColor="text1"/>
          <w:sz w:val="22"/>
          <w:szCs w:val="22"/>
        </w:rPr>
        <w:t xml:space="preserve"> </w:t>
      </w:r>
      <w:r w:rsidR="00832E0D" w:rsidRPr="00B9465B">
        <w:rPr>
          <w:color w:val="000000" w:themeColor="text1"/>
          <w:sz w:val="22"/>
          <w:szCs w:val="22"/>
        </w:rPr>
        <w:t>i</w:t>
      </w:r>
      <w:r w:rsidR="00371532" w:rsidRPr="00B9465B">
        <w:rPr>
          <w:color w:val="000000" w:themeColor="text1"/>
          <w:sz w:val="22"/>
          <w:szCs w:val="22"/>
        </w:rPr>
        <w:t xml:space="preserve"> </w:t>
      </w:r>
      <w:r w:rsidR="00832E0D" w:rsidRPr="00B9465B">
        <w:rPr>
          <w:color w:val="000000" w:themeColor="text1"/>
          <w:sz w:val="22"/>
          <w:szCs w:val="22"/>
        </w:rPr>
        <w:t>posiadającym numer identyfikacyjny NIP</w:t>
      </w:r>
      <w:r w:rsidR="00371532" w:rsidRPr="00B9465B">
        <w:rPr>
          <w:color w:val="000000" w:themeColor="text1"/>
          <w:sz w:val="22"/>
          <w:szCs w:val="22"/>
        </w:rPr>
        <w:t xml:space="preserve">: 642-26-64-990, </w:t>
      </w:r>
      <w:r w:rsidR="00832E0D" w:rsidRPr="00B9465B">
        <w:rPr>
          <w:color w:val="000000" w:themeColor="text1"/>
          <w:sz w:val="22"/>
          <w:szCs w:val="22"/>
        </w:rPr>
        <w:t>kapitał</w:t>
      </w:r>
      <w:r w:rsidR="00832E0D" w:rsidRPr="00B9465B">
        <w:rPr>
          <w:b/>
          <w:color w:val="000000" w:themeColor="text1"/>
          <w:sz w:val="22"/>
          <w:szCs w:val="22"/>
        </w:rPr>
        <w:t xml:space="preserve"> </w:t>
      </w:r>
      <w:r w:rsidR="00832E0D" w:rsidRPr="00B9465B">
        <w:rPr>
          <w:color w:val="000000" w:themeColor="text1"/>
          <w:sz w:val="22"/>
          <w:szCs w:val="22"/>
        </w:rPr>
        <w:t>zakładowy</w:t>
      </w:r>
      <w:r w:rsidR="00371532" w:rsidRPr="00B9465B">
        <w:rPr>
          <w:color w:val="000000" w:themeColor="text1"/>
          <w:sz w:val="22"/>
          <w:szCs w:val="22"/>
        </w:rPr>
        <w:t xml:space="preserve"> w wysokości</w:t>
      </w:r>
      <w:r w:rsidR="004018D3" w:rsidRPr="00B9465B">
        <w:rPr>
          <w:color w:val="000000" w:themeColor="text1"/>
          <w:sz w:val="22"/>
          <w:szCs w:val="22"/>
        </w:rPr>
        <w:t>:</w:t>
      </w:r>
      <w:r w:rsidR="00832E0D" w:rsidRPr="00B9465B">
        <w:rPr>
          <w:color w:val="000000" w:themeColor="text1"/>
          <w:sz w:val="22"/>
          <w:szCs w:val="22"/>
        </w:rPr>
        <w:t xml:space="preserve"> </w:t>
      </w:r>
      <w:r w:rsidR="00AB2D84">
        <w:rPr>
          <w:color w:val="000000" w:themeColor="text1"/>
          <w:sz w:val="22"/>
          <w:szCs w:val="22"/>
        </w:rPr>
        <w:t>564</w:t>
      </w:r>
      <w:r w:rsidR="00064F52" w:rsidRPr="00B9465B">
        <w:rPr>
          <w:color w:val="000000" w:themeColor="text1"/>
          <w:sz w:val="22"/>
          <w:szCs w:val="22"/>
        </w:rPr>
        <w:t>.</w:t>
      </w:r>
      <w:r w:rsidR="00AB2D84">
        <w:rPr>
          <w:color w:val="000000" w:themeColor="text1"/>
          <w:sz w:val="22"/>
          <w:szCs w:val="22"/>
        </w:rPr>
        <w:t>850</w:t>
      </w:r>
      <w:r w:rsidR="0046474A" w:rsidRPr="00B9465B">
        <w:rPr>
          <w:color w:val="000000" w:themeColor="text1"/>
          <w:sz w:val="22"/>
          <w:szCs w:val="22"/>
        </w:rPr>
        <w:t>.</w:t>
      </w:r>
      <w:r w:rsidR="00064F52" w:rsidRPr="00B9465B">
        <w:rPr>
          <w:color w:val="000000" w:themeColor="text1"/>
          <w:sz w:val="22"/>
          <w:szCs w:val="22"/>
        </w:rPr>
        <w:t>500,00 </w:t>
      </w:r>
      <w:r w:rsidR="00832E0D" w:rsidRPr="00B9465B">
        <w:rPr>
          <w:color w:val="000000" w:themeColor="text1"/>
          <w:sz w:val="22"/>
          <w:szCs w:val="22"/>
        </w:rPr>
        <w:t>zł</w:t>
      </w:r>
      <w:r w:rsidR="00371532" w:rsidRPr="00B9465B">
        <w:rPr>
          <w:color w:val="000000" w:themeColor="text1"/>
          <w:sz w:val="22"/>
          <w:szCs w:val="22"/>
        </w:rPr>
        <w:t>,</w:t>
      </w:r>
      <w:r w:rsidR="004018D3" w:rsidRPr="00B9465B">
        <w:rPr>
          <w:color w:val="000000" w:themeColor="text1"/>
          <w:sz w:val="22"/>
          <w:szCs w:val="22"/>
        </w:rPr>
        <w:t xml:space="preserve"> </w:t>
      </w:r>
      <w:r w:rsidR="00832E0D" w:rsidRPr="00B9465B">
        <w:rPr>
          <w:color w:val="000000" w:themeColor="text1"/>
          <w:sz w:val="22"/>
          <w:szCs w:val="22"/>
        </w:rPr>
        <w:t xml:space="preserve">reprezentowanym przez: </w:t>
      </w:r>
    </w:p>
    <w:p w14:paraId="2CF17425" w14:textId="77777777" w:rsidR="004152B5" w:rsidRPr="00B9465B" w:rsidRDefault="004152B5" w:rsidP="00413674">
      <w:pPr>
        <w:numPr>
          <w:ilvl w:val="0"/>
          <w:numId w:val="8"/>
        </w:numPr>
        <w:suppressAutoHyphens/>
        <w:spacing w:before="120"/>
        <w:ind w:left="851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………………………………………</w:t>
      </w:r>
    </w:p>
    <w:p w14:paraId="37A0457F" w14:textId="77777777" w:rsidR="001435E2" w:rsidRDefault="001435E2" w:rsidP="004152B5">
      <w:pPr>
        <w:pStyle w:val="Tekstpodstawowy21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3690200" w14:textId="1A96E3FE" w:rsidR="004152B5" w:rsidRPr="00B9465B" w:rsidRDefault="004152B5" w:rsidP="004152B5">
      <w:pPr>
        <w:pStyle w:val="Tekstpodstawowy211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a Sprzedawcą tj. </w:t>
      </w:r>
    </w:p>
    <w:p w14:paraId="0E7E8575" w14:textId="77777777" w:rsidR="004152B5" w:rsidRPr="00B9465B" w:rsidRDefault="004152B5" w:rsidP="004152B5">
      <w:pPr>
        <w:pStyle w:val="Tekstpodstawowy211"/>
        <w:jc w:val="both"/>
        <w:rPr>
          <w:color w:val="000000" w:themeColor="text1"/>
        </w:rPr>
      </w:pPr>
      <w:r w:rsidRPr="00B9465B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26D2899C" w14:textId="77777777" w:rsidR="004152B5" w:rsidRPr="00B9465B" w:rsidRDefault="004152B5" w:rsidP="004152B5">
      <w:pPr>
        <w:pStyle w:val="Tekstpodstawowy211"/>
        <w:jc w:val="both"/>
        <w:rPr>
          <w:color w:val="000000" w:themeColor="text1"/>
        </w:rPr>
      </w:pPr>
      <w:r w:rsidRPr="00B9465B">
        <w:rPr>
          <w:color w:val="000000" w:themeColor="text1"/>
        </w:rPr>
        <w:t>……………………………………………………………………………………………………………reprezentowanym przez:</w:t>
      </w:r>
    </w:p>
    <w:p w14:paraId="75F5F0AC" w14:textId="77777777" w:rsidR="004152B5" w:rsidRPr="00B9465B" w:rsidRDefault="004152B5" w:rsidP="00413674">
      <w:pPr>
        <w:numPr>
          <w:ilvl w:val="0"/>
          <w:numId w:val="9"/>
        </w:numPr>
        <w:suppressAutoHyphens/>
        <w:spacing w:before="120"/>
        <w:ind w:left="851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………………………………………</w:t>
      </w:r>
    </w:p>
    <w:p w14:paraId="78E4FB60" w14:textId="5C4C337B" w:rsidR="00832E0D" w:rsidRPr="00B9465B" w:rsidRDefault="004152B5" w:rsidP="00413674">
      <w:pPr>
        <w:numPr>
          <w:ilvl w:val="0"/>
          <w:numId w:val="9"/>
        </w:numPr>
        <w:suppressAutoHyphens/>
        <w:spacing w:before="120"/>
        <w:ind w:left="851" w:hanging="28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………………………………………</w:t>
      </w:r>
    </w:p>
    <w:p w14:paraId="038C8917" w14:textId="77777777" w:rsidR="00832E0D" w:rsidRPr="00B9465B" w:rsidRDefault="00832E0D" w:rsidP="00832E0D">
      <w:pPr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zwane dalej Stronami</w:t>
      </w:r>
    </w:p>
    <w:p w14:paraId="4173EA88" w14:textId="77777777" w:rsidR="00832E0D" w:rsidRPr="00B9465B" w:rsidRDefault="00832E0D" w:rsidP="00832E0D">
      <w:pPr>
        <w:rPr>
          <w:color w:val="000000" w:themeColor="text1"/>
          <w:sz w:val="22"/>
          <w:szCs w:val="22"/>
        </w:rPr>
      </w:pPr>
    </w:p>
    <w:p w14:paraId="16F93F92" w14:textId="1284824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1.1.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Na podstawie przeprowadzonego postępowania przetargowego, specyfikacji z dnia</w:t>
      </w:r>
      <w:r w:rsidR="001435E2">
        <w:rPr>
          <w:color w:val="000000" w:themeColor="text1"/>
          <w:sz w:val="22"/>
          <w:szCs w:val="22"/>
        </w:rPr>
        <w:t xml:space="preserve"> </w:t>
      </w:r>
      <w:r w:rsidR="000D718F" w:rsidRPr="00B9465B">
        <w:rPr>
          <w:color w:val="000000" w:themeColor="text1"/>
          <w:sz w:val="22"/>
          <w:szCs w:val="22"/>
        </w:rPr>
        <w:t>……</w:t>
      </w:r>
      <w:r w:rsidR="001435E2">
        <w:rPr>
          <w:color w:val="000000" w:themeColor="text1"/>
          <w:sz w:val="22"/>
          <w:szCs w:val="22"/>
        </w:rPr>
        <w:t>…..</w:t>
      </w:r>
      <w:r w:rsidR="004152B5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>oraz złożonej oferty z dnia ………</w:t>
      </w:r>
      <w:r w:rsidR="002B630A" w:rsidRPr="00B9465B">
        <w:rPr>
          <w:color w:val="000000" w:themeColor="text1"/>
          <w:sz w:val="22"/>
          <w:szCs w:val="22"/>
        </w:rPr>
        <w:t>……</w:t>
      </w:r>
      <w:r w:rsidRPr="00B9465B">
        <w:rPr>
          <w:color w:val="000000" w:themeColor="text1"/>
          <w:sz w:val="22"/>
          <w:szCs w:val="22"/>
        </w:rPr>
        <w:t>……</w:t>
      </w:r>
      <w:r w:rsidR="002B630A" w:rsidRPr="00B9465B">
        <w:rPr>
          <w:color w:val="000000" w:themeColor="text1"/>
          <w:sz w:val="22"/>
          <w:szCs w:val="22"/>
        </w:rPr>
        <w:t> r.</w:t>
      </w:r>
      <w:r w:rsidRPr="00B9465B">
        <w:rPr>
          <w:color w:val="000000" w:themeColor="text1"/>
          <w:sz w:val="22"/>
          <w:szCs w:val="22"/>
        </w:rPr>
        <w:t xml:space="preserve"> Kupujący kupuje, a Sprzedawca zobowiązuje się do dostawy materiałów sypkich</w:t>
      </w:r>
      <w:r w:rsidR="005A186B" w:rsidRPr="00B9465B">
        <w:rPr>
          <w:color w:val="000000" w:themeColor="text1"/>
          <w:sz w:val="22"/>
          <w:szCs w:val="22"/>
        </w:rPr>
        <w:t xml:space="preserve"> </w:t>
      </w:r>
      <w:r w:rsidR="00D925DF" w:rsidRPr="00B9465B">
        <w:rPr>
          <w:color w:val="000000" w:themeColor="text1"/>
          <w:sz w:val="22"/>
          <w:szCs w:val="22"/>
        </w:rPr>
        <w:t xml:space="preserve"> spełniających wymagania określone w § 1.5. niniejszej umowy</w:t>
      </w:r>
      <w:r w:rsidR="005E6440" w:rsidRPr="00B9465B">
        <w:rPr>
          <w:color w:val="000000" w:themeColor="text1"/>
          <w:sz w:val="22"/>
          <w:szCs w:val="22"/>
        </w:rPr>
        <w:t xml:space="preserve">. </w:t>
      </w:r>
    </w:p>
    <w:p w14:paraId="7308878C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79296A" w:rsidRPr="00B9465B">
        <w:rPr>
          <w:color w:val="000000" w:themeColor="text1"/>
          <w:sz w:val="22"/>
          <w:szCs w:val="22"/>
        </w:rPr>
        <w:t>1.2.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Ilość i rodzaj towaru określonego w ust. 1., a kupowanego przez Kupującego będzie uzależniona od bieżących potrzeb Kupującego, przy czym zakup poszczególnych towarów może nie wystąpić lub wystąpić wielokrotnie podczas realizacji niniejszej umowy.</w:t>
      </w:r>
    </w:p>
    <w:p w14:paraId="2944F8F3" w14:textId="77777777" w:rsidR="00832E0D" w:rsidRPr="00B9465B" w:rsidRDefault="002C1F0B" w:rsidP="0079296A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1.3.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Dostawa</w:t>
      </w:r>
      <w:r w:rsidR="00832E0D" w:rsidRPr="00B9465B">
        <w:rPr>
          <w:color w:val="000000" w:themeColor="text1"/>
          <w:sz w:val="22"/>
          <w:szCs w:val="22"/>
        </w:rPr>
        <w:t xml:space="preserve"> towaru następować będzie </w:t>
      </w:r>
      <w:r w:rsidR="00B91FDB" w:rsidRPr="00B9465B">
        <w:rPr>
          <w:color w:val="000000" w:themeColor="text1"/>
          <w:sz w:val="22"/>
          <w:szCs w:val="22"/>
        </w:rPr>
        <w:t xml:space="preserve">w terminie </w:t>
      </w:r>
      <w:r w:rsidR="00832E0D" w:rsidRPr="00B9465B">
        <w:rPr>
          <w:color w:val="000000" w:themeColor="text1"/>
          <w:sz w:val="22"/>
          <w:szCs w:val="22"/>
        </w:rPr>
        <w:t xml:space="preserve">do 5 dni </w:t>
      </w:r>
      <w:r w:rsidR="00B91FDB" w:rsidRPr="00B9465B">
        <w:rPr>
          <w:color w:val="000000" w:themeColor="text1"/>
          <w:sz w:val="22"/>
          <w:szCs w:val="22"/>
        </w:rPr>
        <w:t xml:space="preserve">od dnia przesłania zamówienia </w:t>
      </w:r>
      <w:r w:rsidR="00585050" w:rsidRPr="00B9465B">
        <w:rPr>
          <w:color w:val="000000" w:themeColor="text1"/>
          <w:sz w:val="22"/>
          <w:szCs w:val="22"/>
        </w:rPr>
        <w:t>pocztą</w:t>
      </w:r>
      <w:r w:rsidR="00B91FDB" w:rsidRPr="00B9465B">
        <w:rPr>
          <w:color w:val="000000" w:themeColor="text1"/>
          <w:sz w:val="22"/>
          <w:szCs w:val="22"/>
        </w:rPr>
        <w:t xml:space="preserve"> elektroniczną przez osoby upoważnione przez Kupującego</w:t>
      </w:r>
      <w:r w:rsidR="00832E0D" w:rsidRPr="00B9465B">
        <w:rPr>
          <w:color w:val="000000" w:themeColor="text1"/>
          <w:sz w:val="22"/>
          <w:szCs w:val="22"/>
        </w:rPr>
        <w:t>, w kt</w:t>
      </w:r>
      <w:r w:rsidR="0079296A" w:rsidRPr="00B9465B">
        <w:rPr>
          <w:color w:val="000000" w:themeColor="text1"/>
          <w:sz w:val="22"/>
          <w:szCs w:val="22"/>
        </w:rPr>
        <w:t>órym zostanie określona ilość i </w:t>
      </w:r>
      <w:r w:rsidR="00832E0D" w:rsidRPr="00B9465B">
        <w:rPr>
          <w:color w:val="000000" w:themeColor="text1"/>
          <w:sz w:val="22"/>
          <w:szCs w:val="22"/>
        </w:rPr>
        <w:t>rodzaj zamawianego towaru.</w:t>
      </w:r>
    </w:p>
    <w:p w14:paraId="560F5C1E" w14:textId="77777777" w:rsidR="00832E0D" w:rsidRPr="00B9465B" w:rsidRDefault="00832E0D" w:rsidP="0079296A">
      <w:pPr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1.4.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Wraz z towarem Sprzedawca wyda Kupującemu wszelkie posiadane przez siebie dokumenty dotyczące przedmiotu </w:t>
      </w:r>
      <w:r w:rsidR="008A2266" w:rsidRPr="00B9465B">
        <w:rPr>
          <w:color w:val="000000" w:themeColor="text1"/>
          <w:sz w:val="22"/>
          <w:szCs w:val="22"/>
        </w:rPr>
        <w:t>dostawy np. WZ.</w:t>
      </w:r>
    </w:p>
    <w:p w14:paraId="264DBC92" w14:textId="77777777" w:rsidR="00832E0D" w:rsidRPr="00B9465B" w:rsidRDefault="00832E0D" w:rsidP="0079296A">
      <w:pPr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1.5.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Sprzedawca deklaruje, że</w:t>
      </w:r>
      <w:r w:rsidR="0070661A" w:rsidRPr="00B9465B">
        <w:rPr>
          <w:color w:val="000000" w:themeColor="text1"/>
          <w:sz w:val="22"/>
          <w:szCs w:val="22"/>
        </w:rPr>
        <w:t>:</w:t>
      </w:r>
    </w:p>
    <w:p w14:paraId="36CB8F96" w14:textId="77777777" w:rsidR="00D0514D" w:rsidRPr="00B9465B" w:rsidRDefault="00832E0D" w:rsidP="00413674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Zakładowa Kontrola Produkcji</w:t>
      </w:r>
      <w:r w:rsidR="0070661A" w:rsidRPr="00B9465B">
        <w:rPr>
          <w:color w:val="000000" w:themeColor="text1"/>
          <w:sz w:val="22"/>
          <w:szCs w:val="22"/>
        </w:rPr>
        <w:t xml:space="preserve"> jest nadzorowana w systemie 2+</w:t>
      </w:r>
      <w:r w:rsidR="0079296A" w:rsidRPr="00B9465B">
        <w:rPr>
          <w:color w:val="000000" w:themeColor="text1"/>
          <w:sz w:val="22"/>
          <w:szCs w:val="22"/>
        </w:rPr>
        <w:t xml:space="preserve"> (dotyczy piasku) oraz w </w:t>
      </w:r>
      <w:r w:rsidR="002326FB" w:rsidRPr="00B9465B">
        <w:rPr>
          <w:color w:val="000000" w:themeColor="text1"/>
          <w:sz w:val="22"/>
          <w:szCs w:val="22"/>
        </w:rPr>
        <w:t>systemie</w:t>
      </w:r>
      <w:r w:rsidR="00ED2443" w:rsidRPr="00B9465B">
        <w:rPr>
          <w:color w:val="000000" w:themeColor="text1"/>
          <w:sz w:val="22"/>
          <w:szCs w:val="22"/>
        </w:rPr>
        <w:t xml:space="preserve"> </w:t>
      </w:r>
      <w:r w:rsidR="002326FB" w:rsidRPr="00B9465B">
        <w:rPr>
          <w:color w:val="000000" w:themeColor="text1"/>
          <w:sz w:val="22"/>
          <w:szCs w:val="22"/>
        </w:rPr>
        <w:t xml:space="preserve"> </w:t>
      </w:r>
      <w:r w:rsidR="0048011A" w:rsidRPr="00B9465B">
        <w:rPr>
          <w:color w:val="000000" w:themeColor="text1"/>
          <w:sz w:val="22"/>
          <w:szCs w:val="22"/>
        </w:rPr>
        <w:t xml:space="preserve">2 + </w:t>
      </w:r>
      <w:r w:rsidR="002326FB" w:rsidRPr="00B9465B">
        <w:rPr>
          <w:color w:val="000000" w:themeColor="text1"/>
          <w:sz w:val="22"/>
          <w:szCs w:val="22"/>
        </w:rPr>
        <w:t xml:space="preserve"> (dotyczy tłucznia i mieszanki kruszyw)</w:t>
      </w:r>
      <w:r w:rsidR="0070661A" w:rsidRPr="00B9465B">
        <w:rPr>
          <w:color w:val="000000" w:themeColor="text1"/>
          <w:sz w:val="22"/>
          <w:szCs w:val="22"/>
        </w:rPr>
        <w:t>;</w:t>
      </w:r>
    </w:p>
    <w:p w14:paraId="79345FC9" w14:textId="7140C715" w:rsidR="00D0514D" w:rsidRPr="00B9465B" w:rsidRDefault="00832E0D" w:rsidP="00413674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piasek płukany 0-2mm i </w:t>
      </w:r>
      <w:r w:rsidR="007A225D">
        <w:rPr>
          <w:color w:val="000000" w:themeColor="text1"/>
          <w:sz w:val="22"/>
          <w:szCs w:val="22"/>
        </w:rPr>
        <w:t>piasek kopany (zasypowy, niepłukany</w:t>
      </w:r>
      <w:r w:rsidR="008807DE">
        <w:rPr>
          <w:color w:val="000000" w:themeColor="text1"/>
          <w:sz w:val="22"/>
          <w:szCs w:val="22"/>
        </w:rPr>
        <w:t>)</w:t>
      </w:r>
      <w:r w:rsidR="007A225D">
        <w:rPr>
          <w:color w:val="000000" w:themeColor="text1"/>
          <w:sz w:val="22"/>
          <w:szCs w:val="22"/>
        </w:rPr>
        <w:t>. Ż</w:t>
      </w:r>
      <w:r w:rsidRPr="00B9465B">
        <w:rPr>
          <w:color w:val="000000" w:themeColor="text1"/>
          <w:sz w:val="22"/>
          <w:szCs w:val="22"/>
        </w:rPr>
        <w:t>wiry</w:t>
      </w:r>
      <w:r w:rsidR="008807DE">
        <w:rPr>
          <w:color w:val="000000" w:themeColor="text1"/>
          <w:sz w:val="22"/>
          <w:szCs w:val="22"/>
        </w:rPr>
        <w:t xml:space="preserve"> (piasek)</w:t>
      </w:r>
      <w:r w:rsidRPr="00B9465B">
        <w:rPr>
          <w:color w:val="000000" w:themeColor="text1"/>
          <w:sz w:val="22"/>
          <w:szCs w:val="22"/>
        </w:rPr>
        <w:t xml:space="preserve"> są zgodne z normą PN-EN </w:t>
      </w:r>
      <w:r w:rsidR="0079296A" w:rsidRPr="00B9465B">
        <w:rPr>
          <w:color w:val="000000" w:themeColor="text1"/>
          <w:sz w:val="22"/>
          <w:szCs w:val="22"/>
        </w:rPr>
        <w:t>12620+A1:2010 oraz z </w:t>
      </w:r>
      <w:r w:rsidRPr="00B9465B">
        <w:rPr>
          <w:color w:val="000000" w:themeColor="text1"/>
          <w:sz w:val="22"/>
          <w:szCs w:val="22"/>
        </w:rPr>
        <w:t>załącznikiem nr</w:t>
      </w:r>
      <w:r w:rsidR="008343AB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V </w:t>
      </w:r>
      <w:r w:rsidR="008343AB" w:rsidRPr="00B9465B">
        <w:rPr>
          <w:color w:val="000000" w:themeColor="text1"/>
          <w:sz w:val="22"/>
          <w:szCs w:val="22"/>
        </w:rPr>
        <w:t>Rozporządzenia Parlamentu Europejskiego i Rady (UE) NR 305/2011</w:t>
      </w:r>
      <w:r w:rsidR="00EE7044" w:rsidRPr="00B9465B">
        <w:rPr>
          <w:color w:val="000000" w:themeColor="text1"/>
          <w:sz w:val="22"/>
          <w:szCs w:val="22"/>
        </w:rPr>
        <w:t xml:space="preserve"> z dnia 9 marca 2011 r. ustanawiające zharmonizowane warunki wprowadzania do obrotu wyrobów budowlanych i uchylające dyrektywę Rady 89/106/EWG</w:t>
      </w:r>
      <w:r w:rsidR="0070661A" w:rsidRPr="00B9465B">
        <w:rPr>
          <w:color w:val="000000" w:themeColor="text1"/>
          <w:sz w:val="22"/>
          <w:szCs w:val="22"/>
        </w:rPr>
        <w:t>;</w:t>
      </w:r>
    </w:p>
    <w:p w14:paraId="37B0D02A" w14:textId="77777777" w:rsidR="00D0514D" w:rsidRPr="00B9465B" w:rsidRDefault="00832E0D" w:rsidP="00413674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mieszanka kruszyw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Pr="00B9465B">
        <w:rPr>
          <w:color w:val="000000" w:themeColor="text1"/>
          <w:sz w:val="22"/>
          <w:szCs w:val="22"/>
        </w:rPr>
        <w:t xml:space="preserve">0-31,5mm oraz tłuczeń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="0079296A" w:rsidRPr="00B9465B">
        <w:rPr>
          <w:color w:val="000000" w:themeColor="text1"/>
          <w:sz w:val="22"/>
          <w:szCs w:val="22"/>
        </w:rPr>
        <w:t>31,5-63</w:t>
      </w:r>
      <w:r w:rsidR="00131120" w:rsidRPr="00B9465B">
        <w:rPr>
          <w:color w:val="000000" w:themeColor="text1"/>
          <w:sz w:val="22"/>
          <w:szCs w:val="22"/>
        </w:rPr>
        <w:t xml:space="preserve"> </w:t>
      </w:r>
      <w:r w:rsidR="0079296A" w:rsidRPr="00B9465B">
        <w:rPr>
          <w:color w:val="000000" w:themeColor="text1"/>
          <w:sz w:val="22"/>
          <w:szCs w:val="22"/>
        </w:rPr>
        <w:t xml:space="preserve">mm są zgodne </w:t>
      </w:r>
      <w:r w:rsidR="00DE7928" w:rsidRPr="00B9465B">
        <w:rPr>
          <w:color w:val="000000" w:themeColor="text1"/>
          <w:sz w:val="22"/>
          <w:szCs w:val="22"/>
        </w:rPr>
        <w:t>z</w:t>
      </w:r>
      <w:r w:rsidR="00D0514D" w:rsidRPr="00B9465B">
        <w:rPr>
          <w:color w:val="000000" w:themeColor="text1"/>
          <w:sz w:val="22"/>
          <w:szCs w:val="22"/>
        </w:rPr>
        <w:t xml:space="preserve"> </w:t>
      </w:r>
      <w:r w:rsidR="00DE7928" w:rsidRPr="00B9465B">
        <w:rPr>
          <w:color w:val="000000" w:themeColor="text1"/>
          <w:sz w:val="22"/>
          <w:szCs w:val="22"/>
        </w:rPr>
        <w:t>normą PN-EN 13242 + A1;2010</w:t>
      </w:r>
    </w:p>
    <w:p w14:paraId="467169C9" w14:textId="4CEA8837" w:rsidR="00BB139A" w:rsidRPr="00B9465B" w:rsidRDefault="00BB139A" w:rsidP="00413674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Humus (ziemia urodzajna) powinien zawierać  co najmniej 2% </w:t>
      </w:r>
      <w:r w:rsidR="00D0514D" w:rsidRPr="00B9465B">
        <w:rPr>
          <w:color w:val="000000" w:themeColor="text1"/>
          <w:sz w:val="22"/>
          <w:szCs w:val="22"/>
        </w:rPr>
        <w:t>części organicznych, wilgotny, pozbawiony kamieni większych</w:t>
      </w:r>
      <w:r w:rsidRPr="00B9465B">
        <w:rPr>
          <w:color w:val="000000" w:themeColor="text1"/>
          <w:sz w:val="22"/>
          <w:szCs w:val="22"/>
        </w:rPr>
        <w:t xml:space="preserve"> od 5 cm oraz wolny od zanieczyszczeń obcych.</w:t>
      </w:r>
      <w:r w:rsidR="00D0514D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Humus odpowiada </w:t>
      </w:r>
      <w:r w:rsidR="003E1209" w:rsidRPr="00B9465B">
        <w:rPr>
          <w:color w:val="000000" w:themeColor="text1"/>
          <w:sz w:val="22"/>
          <w:szCs w:val="22"/>
        </w:rPr>
        <w:t>następującym</w:t>
      </w:r>
      <w:r w:rsidRPr="00B9465B">
        <w:rPr>
          <w:color w:val="000000" w:themeColor="text1"/>
          <w:sz w:val="22"/>
          <w:szCs w:val="22"/>
        </w:rPr>
        <w:t xml:space="preserve"> kryteriom:         </w:t>
      </w:r>
    </w:p>
    <w:p w14:paraId="5C7896F9" w14:textId="77777777" w:rsidR="00D0514D" w:rsidRPr="00B9465B" w:rsidRDefault="00BB139A" w:rsidP="00413674">
      <w:pPr>
        <w:pStyle w:val="Akapitzlist"/>
        <w:numPr>
          <w:ilvl w:val="0"/>
          <w:numId w:val="15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optymalny skład granulometryczny: </w:t>
      </w:r>
    </w:p>
    <w:p w14:paraId="56546491" w14:textId="77777777" w:rsidR="00D0514D" w:rsidRPr="00B9465B" w:rsidRDefault="00BB139A" w:rsidP="00413674">
      <w:pPr>
        <w:pStyle w:val="Akapitzlist"/>
        <w:numPr>
          <w:ilvl w:val="0"/>
          <w:numId w:val="21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frakcja ilasta (d &lt; 0,002)</w:t>
      </w:r>
      <w:r w:rsidR="00D0514D" w:rsidRPr="00B9465B">
        <w:rPr>
          <w:color w:val="000000" w:themeColor="text1"/>
          <w:sz w:val="22"/>
          <w:szCs w:val="22"/>
        </w:rPr>
        <w:t xml:space="preserve"> 12- 18%, </w:t>
      </w:r>
    </w:p>
    <w:p w14:paraId="2CAA546F" w14:textId="77777777" w:rsidR="00D0514D" w:rsidRPr="00B9465B" w:rsidRDefault="00BB139A" w:rsidP="00413674">
      <w:pPr>
        <w:pStyle w:val="Akapitzlist"/>
        <w:numPr>
          <w:ilvl w:val="0"/>
          <w:numId w:val="21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frakcja pylasta (0,002 do 0</w:t>
      </w:r>
      <w:r w:rsidR="00D0514D" w:rsidRPr="00B9465B">
        <w:rPr>
          <w:color w:val="000000" w:themeColor="text1"/>
          <w:sz w:val="22"/>
          <w:szCs w:val="22"/>
        </w:rPr>
        <w:t xml:space="preserve">,05mm) 20 - 30% </w:t>
      </w:r>
    </w:p>
    <w:p w14:paraId="4C47297A" w14:textId="0CED3D7B" w:rsidR="00BB139A" w:rsidRPr="00B9465B" w:rsidRDefault="00D0514D" w:rsidP="00413674">
      <w:pPr>
        <w:pStyle w:val="Akapitzlist"/>
        <w:numPr>
          <w:ilvl w:val="0"/>
          <w:numId w:val="21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frakcja </w:t>
      </w:r>
      <w:r w:rsidR="00BB139A" w:rsidRPr="00B9465B">
        <w:rPr>
          <w:color w:val="000000" w:themeColor="text1"/>
          <w:sz w:val="22"/>
          <w:szCs w:val="22"/>
        </w:rPr>
        <w:t>piaszczysta (0,05 do 2,0 mm) 45- 70%</w:t>
      </w:r>
    </w:p>
    <w:p w14:paraId="385153DD" w14:textId="77777777" w:rsidR="003E1209" w:rsidRPr="00B9465B" w:rsidRDefault="00BB139A" w:rsidP="00413674">
      <w:pPr>
        <w:pStyle w:val="Akapitzlist"/>
        <w:numPr>
          <w:ilvl w:val="0"/>
          <w:numId w:val="15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zawartość fosforu (P</w:t>
      </w:r>
      <w:r w:rsidRPr="00B9465B">
        <w:rPr>
          <w:color w:val="000000" w:themeColor="text1"/>
          <w:sz w:val="22"/>
          <w:szCs w:val="22"/>
          <w:vertAlign w:val="subscript"/>
        </w:rPr>
        <w:t>2</w:t>
      </w:r>
      <w:r w:rsidRPr="00B9465B">
        <w:rPr>
          <w:color w:val="000000" w:themeColor="text1"/>
          <w:sz w:val="22"/>
          <w:szCs w:val="22"/>
        </w:rPr>
        <w:t>0</w:t>
      </w:r>
      <w:r w:rsidRPr="00B9465B">
        <w:rPr>
          <w:color w:val="000000" w:themeColor="text1"/>
          <w:sz w:val="22"/>
          <w:szCs w:val="22"/>
          <w:vertAlign w:val="subscript"/>
        </w:rPr>
        <w:t>5</w:t>
      </w:r>
      <w:r w:rsidRPr="00B9465B">
        <w:rPr>
          <w:color w:val="000000" w:themeColor="text1"/>
          <w:sz w:val="22"/>
          <w:szCs w:val="22"/>
        </w:rPr>
        <w:t>)&gt;20 mg/m2</w:t>
      </w:r>
    </w:p>
    <w:p w14:paraId="3C589594" w14:textId="1E707486" w:rsidR="003E1209" w:rsidRPr="00B9465B" w:rsidRDefault="00BB139A" w:rsidP="00413674">
      <w:pPr>
        <w:pStyle w:val="Akapitzlist"/>
        <w:numPr>
          <w:ilvl w:val="0"/>
          <w:numId w:val="15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zwartość potasu (K</w:t>
      </w:r>
      <w:r w:rsidRPr="00B9465B">
        <w:rPr>
          <w:color w:val="000000" w:themeColor="text1"/>
          <w:sz w:val="22"/>
          <w:szCs w:val="22"/>
          <w:vertAlign w:val="subscript"/>
        </w:rPr>
        <w:t>2</w:t>
      </w:r>
      <w:r w:rsidRPr="00B9465B">
        <w:rPr>
          <w:color w:val="000000" w:themeColor="text1"/>
          <w:sz w:val="22"/>
          <w:szCs w:val="22"/>
        </w:rPr>
        <w:t>O)&gt;3</w:t>
      </w:r>
      <w:r w:rsidR="005D4D30" w:rsidRPr="00B9465B">
        <w:rPr>
          <w:color w:val="000000" w:themeColor="text1"/>
          <w:sz w:val="22"/>
          <w:szCs w:val="22"/>
        </w:rPr>
        <w:t>0 mg/m2</w:t>
      </w:r>
    </w:p>
    <w:p w14:paraId="23C53F97" w14:textId="47F89B7C" w:rsidR="00BB139A" w:rsidRPr="00B9465B" w:rsidRDefault="00BB139A" w:rsidP="00413674">
      <w:pPr>
        <w:pStyle w:val="Akapitzlist"/>
        <w:numPr>
          <w:ilvl w:val="0"/>
          <w:numId w:val="15"/>
        </w:numPr>
        <w:adjustRightInd w:val="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kwasowość </w:t>
      </w:r>
      <w:proofErr w:type="spellStart"/>
      <w:r w:rsidRPr="00B9465B">
        <w:rPr>
          <w:color w:val="000000" w:themeColor="text1"/>
          <w:sz w:val="22"/>
          <w:szCs w:val="22"/>
        </w:rPr>
        <w:t>pH</w:t>
      </w:r>
      <w:proofErr w:type="spellEnd"/>
      <w:r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rFonts w:ascii="Arial" w:hAnsi="Arial" w:cs="Arial"/>
          <w:color w:val="000000" w:themeColor="text1"/>
          <w:sz w:val="22"/>
          <w:szCs w:val="22"/>
        </w:rPr>
        <w:t>≥</w:t>
      </w:r>
      <w:r w:rsidRPr="00B9465B">
        <w:rPr>
          <w:color w:val="000000" w:themeColor="text1"/>
          <w:sz w:val="22"/>
          <w:szCs w:val="22"/>
        </w:rPr>
        <w:t xml:space="preserve"> 5</w:t>
      </w:r>
      <w:r w:rsidR="005D4D30" w:rsidRPr="00B9465B">
        <w:rPr>
          <w:color w:val="000000" w:themeColor="text1"/>
          <w:sz w:val="22"/>
          <w:szCs w:val="22"/>
        </w:rPr>
        <w:t>,5</w:t>
      </w:r>
      <w:r w:rsidRPr="00B9465B">
        <w:rPr>
          <w:color w:val="000000" w:themeColor="text1"/>
          <w:sz w:val="22"/>
          <w:szCs w:val="22"/>
        </w:rPr>
        <w:t xml:space="preserve">            </w:t>
      </w:r>
    </w:p>
    <w:p w14:paraId="7273E1E3" w14:textId="18C5A6DF" w:rsidR="0086494F" w:rsidRPr="00B9465B" w:rsidRDefault="00BB139A" w:rsidP="00234671">
      <w:p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§ 1.6   W  przypadku wątpliwości </w:t>
      </w:r>
      <w:r w:rsidR="00234671" w:rsidRPr="00B9465B">
        <w:rPr>
          <w:color w:val="000000" w:themeColor="text1"/>
          <w:sz w:val="22"/>
          <w:szCs w:val="22"/>
        </w:rPr>
        <w:t xml:space="preserve">do wymagań określonych w § 1.5. </w:t>
      </w:r>
      <w:r w:rsidR="00D25F15" w:rsidRPr="00B9465B">
        <w:rPr>
          <w:color w:val="000000" w:themeColor="text1"/>
          <w:sz w:val="22"/>
          <w:szCs w:val="22"/>
        </w:rPr>
        <w:t>zlecone</w:t>
      </w:r>
      <w:r w:rsidRPr="00B9465B">
        <w:rPr>
          <w:color w:val="000000" w:themeColor="text1"/>
          <w:sz w:val="22"/>
          <w:szCs w:val="22"/>
        </w:rPr>
        <w:t xml:space="preserve"> zostaną badania </w:t>
      </w:r>
      <w:r w:rsidR="00234671" w:rsidRPr="00B9465B">
        <w:rPr>
          <w:color w:val="000000" w:themeColor="text1"/>
          <w:sz w:val="22"/>
          <w:szCs w:val="22"/>
        </w:rPr>
        <w:t xml:space="preserve">    </w:t>
      </w:r>
      <w:r w:rsidR="00981BAE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jakościowe,  </w:t>
      </w:r>
      <w:r w:rsidR="00234671" w:rsidRPr="00B9465B">
        <w:rPr>
          <w:color w:val="000000" w:themeColor="text1"/>
          <w:sz w:val="22"/>
          <w:szCs w:val="22"/>
        </w:rPr>
        <w:t xml:space="preserve">a </w:t>
      </w:r>
      <w:r w:rsidRPr="00B9465B">
        <w:rPr>
          <w:color w:val="000000" w:themeColor="text1"/>
          <w:sz w:val="22"/>
          <w:szCs w:val="22"/>
        </w:rPr>
        <w:t xml:space="preserve">w  przypadku nie spełnienia powyższych kryteriów koszt badania pokrywa </w:t>
      </w:r>
      <w:r w:rsidR="00234671" w:rsidRPr="00B9465B">
        <w:rPr>
          <w:color w:val="000000" w:themeColor="text1"/>
          <w:sz w:val="22"/>
          <w:szCs w:val="22"/>
        </w:rPr>
        <w:t>Sprzedawca</w:t>
      </w:r>
      <w:r w:rsidR="00092834" w:rsidRPr="00B9465B">
        <w:rPr>
          <w:color w:val="000000" w:themeColor="text1"/>
          <w:sz w:val="22"/>
          <w:szCs w:val="22"/>
        </w:rPr>
        <w:t>.</w:t>
      </w:r>
    </w:p>
    <w:p w14:paraId="62ADC2F0" w14:textId="77777777" w:rsidR="00ED52B7" w:rsidRPr="00B9465B" w:rsidRDefault="00ED52B7" w:rsidP="00ED52B7">
      <w:pPr>
        <w:adjustRightInd w:val="0"/>
        <w:ind w:left="2782" w:firstLine="422"/>
        <w:rPr>
          <w:color w:val="000000" w:themeColor="text1"/>
          <w:sz w:val="22"/>
          <w:szCs w:val="22"/>
        </w:rPr>
      </w:pPr>
    </w:p>
    <w:p w14:paraId="3F1C6C98" w14:textId="77777777" w:rsidR="00ED52B7" w:rsidRPr="00B9465B" w:rsidRDefault="00ED52B7" w:rsidP="00ED52B7">
      <w:pPr>
        <w:adjustRightInd w:val="0"/>
        <w:ind w:left="2782" w:firstLine="422"/>
        <w:rPr>
          <w:color w:val="000000" w:themeColor="text1"/>
          <w:sz w:val="22"/>
          <w:szCs w:val="22"/>
        </w:rPr>
      </w:pPr>
    </w:p>
    <w:p w14:paraId="407EE347" w14:textId="77777777" w:rsidR="000C5F25" w:rsidRPr="00B9465B" w:rsidRDefault="000C5F25" w:rsidP="000C5F25">
      <w:pPr>
        <w:adjustRightInd w:val="0"/>
        <w:rPr>
          <w:color w:val="000000" w:themeColor="text1"/>
          <w:sz w:val="22"/>
          <w:szCs w:val="22"/>
        </w:rPr>
      </w:pPr>
    </w:p>
    <w:p w14:paraId="5EE1EF63" w14:textId="77777777" w:rsidR="00DE7928" w:rsidRPr="00B9465B" w:rsidRDefault="00DE7928" w:rsidP="00DE7928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1CA98594" w14:textId="77777777" w:rsidR="00832E0D" w:rsidRPr="00B9465B" w:rsidRDefault="00832E0D" w:rsidP="00DE7928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2E7645B9" w14:textId="77777777" w:rsidR="00DE7928" w:rsidRPr="00B9465B" w:rsidRDefault="00DE7928" w:rsidP="00DE7928">
      <w:pPr>
        <w:adjustRightInd w:val="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</w:t>
      </w:r>
    </w:p>
    <w:p w14:paraId="0A5DA493" w14:textId="598B993C" w:rsidR="00D925DF" w:rsidRPr="00B9465B" w:rsidRDefault="00D925DF" w:rsidP="00D925DF">
      <w:pPr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 1.</w:t>
      </w:r>
      <w:r w:rsidR="005E48B8" w:rsidRPr="00B9465B">
        <w:rPr>
          <w:color w:val="000000" w:themeColor="text1"/>
          <w:sz w:val="22"/>
          <w:szCs w:val="22"/>
        </w:rPr>
        <w:t>7</w:t>
      </w:r>
      <w:r w:rsidRPr="00B9465B">
        <w:rPr>
          <w:color w:val="000000" w:themeColor="text1"/>
          <w:sz w:val="22"/>
          <w:szCs w:val="22"/>
        </w:rPr>
        <w:t xml:space="preserve">. Sprzedawca zobowiązuje się do dysponowania  pełnym asortymentem określonym w niniejszej umowie  w celu realizacji </w:t>
      </w:r>
      <w:r w:rsidR="00D25F15" w:rsidRPr="00B9465B">
        <w:rPr>
          <w:color w:val="000000" w:themeColor="text1"/>
          <w:sz w:val="22"/>
          <w:szCs w:val="22"/>
        </w:rPr>
        <w:t xml:space="preserve">zamówień </w:t>
      </w:r>
      <w:r w:rsidRPr="00B9465B">
        <w:rPr>
          <w:color w:val="000000" w:themeColor="text1"/>
          <w:sz w:val="22"/>
          <w:szCs w:val="22"/>
        </w:rPr>
        <w:t xml:space="preserve">składanych </w:t>
      </w:r>
      <w:r w:rsidR="00D25F15" w:rsidRPr="00B9465B">
        <w:rPr>
          <w:color w:val="000000" w:themeColor="text1"/>
          <w:sz w:val="22"/>
          <w:szCs w:val="22"/>
        </w:rPr>
        <w:t>przez</w:t>
      </w:r>
      <w:r w:rsidRPr="00B9465B">
        <w:rPr>
          <w:color w:val="000000" w:themeColor="text1"/>
          <w:sz w:val="22"/>
          <w:szCs w:val="22"/>
        </w:rPr>
        <w:t xml:space="preserve"> Zamawiającego.  </w:t>
      </w:r>
    </w:p>
    <w:p w14:paraId="457F5120" w14:textId="77777777" w:rsidR="00CB7484" w:rsidRPr="00B9465B" w:rsidRDefault="00832E0D" w:rsidP="00574301">
      <w:pPr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1.</w:t>
      </w:r>
      <w:r w:rsidR="005E48B8" w:rsidRPr="00B9465B">
        <w:rPr>
          <w:color w:val="000000" w:themeColor="text1"/>
          <w:sz w:val="22"/>
          <w:szCs w:val="22"/>
        </w:rPr>
        <w:t>8</w:t>
      </w:r>
      <w:r w:rsidRPr="00B9465B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Odbiór towaru będzie następował w siedzibie Kupującego </w:t>
      </w:r>
      <w:r w:rsidR="0070661A" w:rsidRPr="00B9465B">
        <w:rPr>
          <w:color w:val="000000" w:themeColor="text1"/>
          <w:sz w:val="22"/>
          <w:szCs w:val="22"/>
        </w:rPr>
        <w:t>(</w:t>
      </w:r>
      <w:r w:rsidR="00585050" w:rsidRPr="00B9465B">
        <w:rPr>
          <w:color w:val="000000" w:themeColor="text1"/>
          <w:sz w:val="22"/>
          <w:szCs w:val="22"/>
        </w:rPr>
        <w:t>franco</w:t>
      </w:r>
      <w:r w:rsidRPr="00B9465B">
        <w:rPr>
          <w:color w:val="000000" w:themeColor="text1"/>
          <w:sz w:val="22"/>
          <w:szCs w:val="22"/>
        </w:rPr>
        <w:t xml:space="preserve"> magazyn</w:t>
      </w:r>
      <w:r w:rsidR="00131120" w:rsidRPr="00B9465B">
        <w:rPr>
          <w:color w:val="000000" w:themeColor="text1"/>
          <w:sz w:val="22"/>
          <w:szCs w:val="22"/>
        </w:rPr>
        <w:t xml:space="preserve"> PWiK, Rybnik, ul. Pod Lasem 62</w:t>
      </w:r>
      <w:r w:rsidR="0070661A" w:rsidRPr="00B9465B">
        <w:rPr>
          <w:color w:val="000000" w:themeColor="text1"/>
          <w:sz w:val="22"/>
          <w:szCs w:val="22"/>
        </w:rPr>
        <w:t xml:space="preserve">). Dostawa </w:t>
      </w:r>
      <w:r w:rsidR="007B36DC" w:rsidRPr="00B9465B">
        <w:rPr>
          <w:color w:val="000000" w:themeColor="text1"/>
          <w:sz w:val="22"/>
          <w:szCs w:val="22"/>
        </w:rPr>
        <w:t xml:space="preserve">oraz rozładunek </w:t>
      </w:r>
      <w:r w:rsidR="0070661A" w:rsidRPr="00B9465B">
        <w:rPr>
          <w:color w:val="000000" w:themeColor="text1"/>
          <w:sz w:val="22"/>
          <w:szCs w:val="22"/>
        </w:rPr>
        <w:t>na koszt i</w:t>
      </w:r>
      <w:r w:rsidR="00DF3F28" w:rsidRPr="00B9465B">
        <w:rPr>
          <w:color w:val="000000" w:themeColor="text1"/>
          <w:sz w:val="22"/>
          <w:szCs w:val="22"/>
        </w:rPr>
        <w:t xml:space="preserve"> </w:t>
      </w:r>
      <w:r w:rsidR="0070661A" w:rsidRPr="00B9465B">
        <w:rPr>
          <w:color w:val="000000" w:themeColor="text1"/>
          <w:sz w:val="22"/>
          <w:szCs w:val="22"/>
        </w:rPr>
        <w:t>ryzyko Sprzedawcy</w:t>
      </w:r>
      <w:r w:rsidR="0048011A" w:rsidRPr="00B9465B">
        <w:rPr>
          <w:color w:val="000000" w:themeColor="text1"/>
          <w:sz w:val="22"/>
          <w:szCs w:val="22"/>
        </w:rPr>
        <w:t>. Dostawa będzie się odbywała</w:t>
      </w:r>
      <w:r w:rsidRPr="00B9465B">
        <w:rPr>
          <w:color w:val="000000" w:themeColor="text1"/>
          <w:sz w:val="22"/>
          <w:szCs w:val="22"/>
        </w:rPr>
        <w:t xml:space="preserve"> od poniedziałku do piątku </w:t>
      </w:r>
      <w:r w:rsidR="0070661A" w:rsidRPr="00B9465B">
        <w:rPr>
          <w:color w:val="000000" w:themeColor="text1"/>
          <w:sz w:val="22"/>
          <w:szCs w:val="22"/>
        </w:rPr>
        <w:t>(</w:t>
      </w:r>
      <w:r w:rsidRPr="00B9465B">
        <w:rPr>
          <w:color w:val="000000" w:themeColor="text1"/>
          <w:sz w:val="22"/>
          <w:szCs w:val="22"/>
        </w:rPr>
        <w:t xml:space="preserve">z wyłączeniem </w:t>
      </w:r>
      <w:r w:rsidR="0070661A" w:rsidRPr="00B9465B">
        <w:rPr>
          <w:color w:val="000000" w:themeColor="text1"/>
          <w:sz w:val="22"/>
          <w:szCs w:val="22"/>
        </w:rPr>
        <w:t>dni ustawowo wolnych od</w:t>
      </w:r>
      <w:r w:rsidR="002326FB" w:rsidRPr="00B9465B">
        <w:rPr>
          <w:color w:val="000000" w:themeColor="text1"/>
          <w:sz w:val="22"/>
          <w:szCs w:val="22"/>
        </w:rPr>
        <w:t> </w:t>
      </w:r>
      <w:r w:rsidR="0070661A" w:rsidRPr="00B9465B">
        <w:rPr>
          <w:color w:val="000000" w:themeColor="text1"/>
          <w:sz w:val="22"/>
          <w:szCs w:val="22"/>
        </w:rPr>
        <w:t>pracy</w:t>
      </w:r>
      <w:r w:rsidR="0079519B" w:rsidRPr="00B9465B">
        <w:rPr>
          <w:color w:val="000000" w:themeColor="text1"/>
          <w:sz w:val="22"/>
          <w:szCs w:val="22"/>
        </w:rPr>
        <w:t xml:space="preserve"> według powszechnie obowiązujących przepisów prawa</w:t>
      </w:r>
      <w:r w:rsidR="0070661A" w:rsidRPr="00B9465B">
        <w:rPr>
          <w:color w:val="000000" w:themeColor="text1"/>
          <w:sz w:val="22"/>
          <w:szCs w:val="22"/>
        </w:rPr>
        <w:t>)</w:t>
      </w:r>
      <w:r w:rsidRPr="00B9465B">
        <w:rPr>
          <w:color w:val="000000" w:themeColor="text1"/>
          <w:sz w:val="22"/>
          <w:szCs w:val="22"/>
        </w:rPr>
        <w:t>.</w:t>
      </w:r>
    </w:p>
    <w:p w14:paraId="40581B88" w14:textId="77777777" w:rsidR="00C06DEE" w:rsidRPr="00B9465B" w:rsidRDefault="00C06DEE" w:rsidP="00CB7484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0F250142" w14:textId="4116EB06" w:rsidR="00832E0D" w:rsidRPr="00B9465B" w:rsidRDefault="00832E0D" w:rsidP="00CB7484">
      <w:p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2.1.</w:t>
      </w:r>
      <w:r w:rsidR="008A2266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 xml:space="preserve">Umowa będzie realizowana </w:t>
      </w:r>
      <w:r w:rsidR="00D27650" w:rsidRPr="00B9465B">
        <w:rPr>
          <w:color w:val="000000" w:themeColor="text1"/>
          <w:sz w:val="22"/>
          <w:szCs w:val="22"/>
        </w:rPr>
        <w:t>w okresie</w:t>
      </w:r>
      <w:r w:rsidR="00E95518" w:rsidRPr="00B9465B">
        <w:rPr>
          <w:color w:val="000000" w:themeColor="text1"/>
          <w:sz w:val="22"/>
          <w:szCs w:val="22"/>
        </w:rPr>
        <w:t xml:space="preserve"> jednego</w:t>
      </w:r>
      <w:r w:rsidR="00D27650" w:rsidRPr="00B9465B">
        <w:rPr>
          <w:color w:val="000000" w:themeColor="text1"/>
          <w:sz w:val="22"/>
          <w:szCs w:val="22"/>
        </w:rPr>
        <w:t xml:space="preserve"> </w:t>
      </w:r>
      <w:r w:rsidRPr="00B16E45">
        <w:rPr>
          <w:sz w:val="22"/>
          <w:szCs w:val="22"/>
        </w:rPr>
        <w:t>rok</w:t>
      </w:r>
      <w:r w:rsidR="00D27650" w:rsidRPr="00B16E45">
        <w:rPr>
          <w:sz w:val="22"/>
          <w:szCs w:val="22"/>
        </w:rPr>
        <w:t>u</w:t>
      </w:r>
      <w:r w:rsidR="0070661A" w:rsidRPr="00B16E45">
        <w:rPr>
          <w:sz w:val="22"/>
          <w:szCs w:val="22"/>
        </w:rPr>
        <w:t xml:space="preserve"> od</w:t>
      </w:r>
      <w:r w:rsidR="004D5E49" w:rsidRPr="00B16E45">
        <w:rPr>
          <w:sz w:val="22"/>
          <w:szCs w:val="22"/>
        </w:rPr>
        <w:t xml:space="preserve"> dnia </w:t>
      </w:r>
      <w:r w:rsidR="007173E1" w:rsidRPr="00B16E45">
        <w:rPr>
          <w:sz w:val="22"/>
          <w:szCs w:val="22"/>
        </w:rPr>
        <w:t xml:space="preserve"> </w:t>
      </w:r>
      <w:r w:rsidR="00015B02">
        <w:rPr>
          <w:sz w:val="22"/>
          <w:szCs w:val="22"/>
        </w:rPr>
        <w:t>podpisania</w:t>
      </w:r>
    </w:p>
    <w:p w14:paraId="19ADF415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2.2.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Wartość  umowy w okresie jej obowiązywania nie może przekroczyć kwoty ………</w:t>
      </w:r>
      <w:r w:rsidR="002B630A" w:rsidRPr="00B9465B">
        <w:rPr>
          <w:color w:val="000000" w:themeColor="text1"/>
          <w:sz w:val="22"/>
          <w:szCs w:val="22"/>
        </w:rPr>
        <w:t>…… </w:t>
      </w:r>
      <w:r w:rsidRPr="00B9465B">
        <w:rPr>
          <w:color w:val="000000" w:themeColor="text1"/>
          <w:sz w:val="22"/>
          <w:szCs w:val="22"/>
        </w:rPr>
        <w:t>zł netto.</w:t>
      </w:r>
    </w:p>
    <w:p w14:paraId="41797876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6C0F0E7F" w14:textId="021A5AB6" w:rsidR="00B41506" w:rsidRPr="00B9465B" w:rsidRDefault="00832E0D" w:rsidP="00B41506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3.1.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Podstawą obliczania wynagrodzenia Sprzedawcy za dostarczony towar będą ceny określone </w:t>
      </w:r>
      <w:r w:rsidR="00D409B9" w:rsidRPr="00B9465B">
        <w:rPr>
          <w:color w:val="000000" w:themeColor="text1"/>
          <w:sz w:val="22"/>
          <w:szCs w:val="22"/>
        </w:rPr>
        <w:t xml:space="preserve">w załączniku nr 1 do oferty z dnia </w:t>
      </w:r>
      <w:r w:rsidR="002B630A" w:rsidRPr="00B9465B">
        <w:rPr>
          <w:color w:val="000000" w:themeColor="text1"/>
          <w:sz w:val="22"/>
          <w:szCs w:val="22"/>
        </w:rPr>
        <w:t>………………… r.</w:t>
      </w:r>
      <w:r w:rsidR="00627C77" w:rsidRPr="00B9465B">
        <w:rPr>
          <w:color w:val="000000" w:themeColor="text1"/>
          <w:sz w:val="22"/>
          <w:szCs w:val="22"/>
        </w:rPr>
        <w:t xml:space="preserve"> </w:t>
      </w:r>
      <w:r w:rsidR="00B41506" w:rsidRPr="00B9465B">
        <w:rPr>
          <w:color w:val="000000" w:themeColor="text1"/>
          <w:sz w:val="22"/>
          <w:szCs w:val="22"/>
        </w:rPr>
        <w:t>w których został</w:t>
      </w:r>
      <w:r w:rsidR="00981BAE">
        <w:rPr>
          <w:color w:val="000000" w:themeColor="text1"/>
          <w:sz w:val="22"/>
          <w:szCs w:val="22"/>
        </w:rPr>
        <w:t>y uwzględnione wszystkie koszty związane z realizacją</w:t>
      </w:r>
      <w:r w:rsidR="00B41506" w:rsidRPr="00B9465B">
        <w:rPr>
          <w:color w:val="000000" w:themeColor="text1"/>
          <w:sz w:val="22"/>
          <w:szCs w:val="22"/>
        </w:rPr>
        <w:t xml:space="preserve"> zamówienia w tym koszty: zakupu, załadunku, dostawy </w:t>
      </w:r>
      <w:r w:rsidR="00D25F15" w:rsidRPr="00B9465B">
        <w:rPr>
          <w:color w:val="000000" w:themeColor="text1"/>
          <w:sz w:val="22"/>
          <w:szCs w:val="22"/>
        </w:rPr>
        <w:br/>
      </w:r>
      <w:r w:rsidR="00B41506" w:rsidRPr="00B9465B">
        <w:rPr>
          <w:color w:val="000000" w:themeColor="text1"/>
          <w:sz w:val="22"/>
          <w:szCs w:val="22"/>
        </w:rPr>
        <w:t xml:space="preserve">i rozładunku zamawianego towaru w siedzibie Zamawiającego oraz wszystkie koszty nie ujęte </w:t>
      </w:r>
      <w:r w:rsidR="00D25F15" w:rsidRPr="00B9465B">
        <w:rPr>
          <w:color w:val="000000" w:themeColor="text1"/>
          <w:sz w:val="22"/>
          <w:szCs w:val="22"/>
        </w:rPr>
        <w:br/>
      </w:r>
      <w:r w:rsidR="00B41506" w:rsidRPr="00B9465B">
        <w:rPr>
          <w:color w:val="000000" w:themeColor="text1"/>
          <w:sz w:val="22"/>
          <w:szCs w:val="22"/>
        </w:rPr>
        <w:t>w dokumentacji przetargowej, a niezbędne do realizacji przedmiotu zamówienia;</w:t>
      </w:r>
    </w:p>
    <w:p w14:paraId="18AC10DB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3.2.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Wynagrodzenie Sprzedawcy uzależnione będzie od rodzaju i ilości dostarczonego Kupującemu towaru określonego w zamówieniu. </w:t>
      </w:r>
    </w:p>
    <w:p w14:paraId="1C0F58A2" w14:textId="77777777" w:rsidR="00832E0D" w:rsidRPr="00B9465B" w:rsidRDefault="00832E0D" w:rsidP="0079296A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3.3.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Sprzedawca z tytułu wykonania przedmiotu umowy, otrzyma od Kupującego wynagrodzenie określone w zamówieniu, płatne przelewem w terminie 30 dni od dnia wystawienia faktury przez Sprzedawcę. </w:t>
      </w:r>
      <w:r w:rsidR="00207DDD" w:rsidRPr="00B9465B">
        <w:rPr>
          <w:color w:val="000000" w:themeColor="text1"/>
          <w:sz w:val="22"/>
          <w:szCs w:val="22"/>
        </w:rPr>
        <w:t>Terminem zapłaty jest termin obciążenia rachunku bankowego Kupującego.</w:t>
      </w:r>
    </w:p>
    <w:p w14:paraId="13C805BD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3.4.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Warunkiem wystawienia faktury przez Sprzedawcę jest potwierdzenie odbioru towaru na</w:t>
      </w:r>
      <w:r w:rsidR="008343AB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 xml:space="preserve">dokumencie WZ oraz stwierdzenie przez Kupującego zgodności rodzaju i ilości </w:t>
      </w:r>
      <w:r w:rsidR="00000F56" w:rsidRPr="00B9465B">
        <w:rPr>
          <w:color w:val="000000" w:themeColor="text1"/>
          <w:sz w:val="22"/>
          <w:szCs w:val="22"/>
        </w:rPr>
        <w:t xml:space="preserve">dostarczonego </w:t>
      </w:r>
      <w:r w:rsidRPr="00B9465B">
        <w:rPr>
          <w:color w:val="000000" w:themeColor="text1"/>
          <w:sz w:val="22"/>
          <w:szCs w:val="22"/>
        </w:rPr>
        <w:t>towaru ze złożonym zamówieniem.</w:t>
      </w:r>
    </w:p>
    <w:p w14:paraId="7B90D0B0" w14:textId="77777777" w:rsidR="005B7236" w:rsidRPr="00B9465B" w:rsidRDefault="005B7236" w:rsidP="00CB7484">
      <w:pPr>
        <w:jc w:val="both"/>
        <w:rPr>
          <w:color w:val="000000" w:themeColor="text1"/>
          <w:sz w:val="22"/>
          <w:szCs w:val="22"/>
        </w:rPr>
      </w:pPr>
    </w:p>
    <w:p w14:paraId="7DA2F681" w14:textId="77777777" w:rsidR="00574301" w:rsidRPr="00B9465B" w:rsidRDefault="00DF3F28" w:rsidP="00574301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 4.1.</w:t>
      </w:r>
      <w:r w:rsidRPr="00B9465B">
        <w:rPr>
          <w:color w:val="000000" w:themeColor="text1"/>
          <w:sz w:val="22"/>
          <w:szCs w:val="22"/>
        </w:rPr>
        <w:tab/>
        <w:t>Sprzedawca udziel</w:t>
      </w:r>
      <w:r w:rsidR="00211F8D" w:rsidRPr="00B9465B">
        <w:rPr>
          <w:color w:val="000000" w:themeColor="text1"/>
          <w:sz w:val="22"/>
          <w:szCs w:val="22"/>
        </w:rPr>
        <w:t xml:space="preserve">a Kupującemu gwarancji należytej jakości towaru (zgodność z normami) na okres 2 miesięcy </w:t>
      </w:r>
      <w:r w:rsidRPr="00B9465B">
        <w:rPr>
          <w:color w:val="000000" w:themeColor="text1"/>
          <w:sz w:val="22"/>
          <w:szCs w:val="22"/>
        </w:rPr>
        <w:t xml:space="preserve">od dnia </w:t>
      </w:r>
      <w:r w:rsidR="00574301" w:rsidRPr="00B9465B">
        <w:rPr>
          <w:color w:val="000000" w:themeColor="text1"/>
          <w:sz w:val="22"/>
          <w:szCs w:val="22"/>
        </w:rPr>
        <w:t xml:space="preserve">odbioru przedmiotu zamówienia. W przypadku stwierdzenia, podczas czynności odbioru, że dostarczony towar nie odpowiada przedmiotowi zamówienia pod względem ilościowym lub jakościowym,  Kupujący może odmówić odbioru dostawy. Powyższe nie będzie stanowiło podstawy do jakichkolwiek roszczeń </w:t>
      </w:r>
      <w:r w:rsidR="002C1681" w:rsidRPr="00B9465B">
        <w:rPr>
          <w:color w:val="000000" w:themeColor="text1"/>
          <w:sz w:val="22"/>
          <w:szCs w:val="22"/>
        </w:rPr>
        <w:t xml:space="preserve">Sprzedawcy </w:t>
      </w:r>
      <w:r w:rsidR="00574301" w:rsidRPr="00B9465B">
        <w:rPr>
          <w:color w:val="000000" w:themeColor="text1"/>
          <w:sz w:val="22"/>
          <w:szCs w:val="22"/>
        </w:rPr>
        <w:t>względem Kupującego. Strony zastosują wtedy post</w:t>
      </w:r>
      <w:r w:rsidR="002C1681" w:rsidRPr="00B9465B">
        <w:rPr>
          <w:color w:val="000000" w:themeColor="text1"/>
          <w:sz w:val="22"/>
          <w:szCs w:val="22"/>
        </w:rPr>
        <w:t>ę</w:t>
      </w:r>
      <w:r w:rsidR="00574301" w:rsidRPr="00B9465B">
        <w:rPr>
          <w:color w:val="000000" w:themeColor="text1"/>
          <w:sz w:val="22"/>
          <w:szCs w:val="22"/>
        </w:rPr>
        <w:t xml:space="preserve">powanie reklamacyjne określone § 4.2. - § 4.6. poniżej </w:t>
      </w:r>
    </w:p>
    <w:p w14:paraId="6FD7BBC1" w14:textId="123D8105" w:rsidR="00DF3F28" w:rsidRPr="00B9465B" w:rsidRDefault="00DF3F28" w:rsidP="00DF3F28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 4.2.</w:t>
      </w:r>
      <w:r w:rsidRPr="00B9465B">
        <w:rPr>
          <w:color w:val="000000" w:themeColor="text1"/>
          <w:sz w:val="22"/>
          <w:szCs w:val="22"/>
        </w:rPr>
        <w:tab/>
        <w:t xml:space="preserve">W przypadku zgłoszenia reklamacji Sprzedawca jest zobowiązany do wymiany reklamowanego towaru w terminie </w:t>
      </w:r>
      <w:r w:rsidR="00D245EC" w:rsidRPr="00B9465B">
        <w:rPr>
          <w:color w:val="000000" w:themeColor="text1"/>
          <w:sz w:val="22"/>
          <w:szCs w:val="22"/>
        </w:rPr>
        <w:t>3</w:t>
      </w:r>
      <w:r w:rsidRPr="00B9465B">
        <w:rPr>
          <w:color w:val="000000" w:themeColor="text1"/>
          <w:sz w:val="22"/>
          <w:szCs w:val="22"/>
        </w:rPr>
        <w:t xml:space="preserve"> dni od dnia zgłoszenia reklamacji pocztą elektroniczną przez Kupującego. Strony dopuszczają również możliwość zgłoszenia reklamacji w formie</w:t>
      </w:r>
      <w:r w:rsidR="0092622D" w:rsidRPr="00B9465B">
        <w:rPr>
          <w:color w:val="000000" w:themeColor="text1"/>
          <w:sz w:val="22"/>
          <w:szCs w:val="22"/>
        </w:rPr>
        <w:t xml:space="preserve"> zwykłej</w:t>
      </w:r>
      <w:r w:rsidRPr="00B9465B">
        <w:rPr>
          <w:color w:val="000000" w:themeColor="text1"/>
          <w:sz w:val="22"/>
          <w:szCs w:val="22"/>
        </w:rPr>
        <w:t xml:space="preserve"> pisemnej.</w:t>
      </w:r>
    </w:p>
    <w:p w14:paraId="424AD5EC" w14:textId="77777777" w:rsidR="00DF3F28" w:rsidRPr="00B9465B" w:rsidRDefault="00DF3F28" w:rsidP="00DF3F28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 4.3.</w:t>
      </w:r>
      <w:r w:rsidRPr="00B9465B">
        <w:rPr>
          <w:color w:val="000000" w:themeColor="text1"/>
          <w:sz w:val="22"/>
          <w:szCs w:val="22"/>
        </w:rPr>
        <w:tab/>
        <w:t>Na uzasadniony pisemny wniosek Sprzedawcy, Kupujący może przedłużyć termin, o którym mowa §</w:t>
      </w:r>
      <w:r w:rsidR="006705BB" w:rsidRPr="00B9465B">
        <w:rPr>
          <w:color w:val="000000" w:themeColor="text1"/>
          <w:sz w:val="22"/>
          <w:szCs w:val="22"/>
        </w:rPr>
        <w:t xml:space="preserve"> </w:t>
      </w:r>
      <w:r w:rsidRPr="00B9465B">
        <w:rPr>
          <w:color w:val="000000" w:themeColor="text1"/>
          <w:sz w:val="22"/>
          <w:szCs w:val="22"/>
        </w:rPr>
        <w:t>4.2.</w:t>
      </w:r>
    </w:p>
    <w:p w14:paraId="4BFD8D7C" w14:textId="77777777" w:rsidR="00DF3F28" w:rsidRPr="00B9465B" w:rsidRDefault="00DF3F28" w:rsidP="00DF3F28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 4.4.</w:t>
      </w:r>
      <w:r w:rsidRPr="00B9465B">
        <w:rPr>
          <w:color w:val="000000" w:themeColor="text1"/>
          <w:sz w:val="22"/>
          <w:szCs w:val="22"/>
        </w:rPr>
        <w:tab/>
        <w:t xml:space="preserve">Sprzedawca ponosi wszelkie koszty reklamacji, w tym pełne koszty </w:t>
      </w:r>
      <w:r w:rsidR="00AA3146" w:rsidRPr="00B9465B">
        <w:rPr>
          <w:color w:val="000000" w:themeColor="text1"/>
          <w:sz w:val="22"/>
          <w:szCs w:val="22"/>
        </w:rPr>
        <w:t>wymiany towaru (załadunku, rozładunku oraz transportu)</w:t>
      </w:r>
      <w:r w:rsidRPr="00B9465B">
        <w:rPr>
          <w:color w:val="000000" w:themeColor="text1"/>
          <w:sz w:val="22"/>
          <w:szCs w:val="22"/>
        </w:rPr>
        <w:t>.</w:t>
      </w:r>
    </w:p>
    <w:p w14:paraId="5929A437" w14:textId="77777777" w:rsidR="006A7F6D" w:rsidRPr="00B9465B" w:rsidRDefault="006A7F6D" w:rsidP="006A7F6D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 4.5.</w:t>
      </w:r>
      <w:r w:rsidRPr="00B9465B">
        <w:rPr>
          <w:color w:val="000000" w:themeColor="text1"/>
          <w:sz w:val="22"/>
          <w:szCs w:val="22"/>
        </w:rPr>
        <w:tab/>
        <w:t>W przypadku sporu między Stronami, co do jakości towaru, ostateczną i wiążącą decyzję w</w:t>
      </w:r>
      <w:r w:rsidR="009E33C3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tym zakresie podejmuje niezależny rzeczoznawca powołany przez Kupującego. Wszelkie koszty opinii rzeczoznawcy poniesie Strona, której rzeczoznawca nie przyzna racji.</w:t>
      </w:r>
    </w:p>
    <w:p w14:paraId="2D8DA77A" w14:textId="77777777" w:rsidR="00DF3F28" w:rsidRPr="00B9465B" w:rsidRDefault="00DF3F28" w:rsidP="00DF3F28">
      <w:pPr>
        <w:ind w:left="624" w:hanging="624"/>
        <w:jc w:val="both"/>
        <w:rPr>
          <w:color w:val="000000" w:themeColor="text1"/>
          <w:sz w:val="22"/>
          <w:szCs w:val="22"/>
        </w:rPr>
      </w:pPr>
      <w:bookmarkStart w:id="1" w:name="_Hlk528662403"/>
      <w:r w:rsidRPr="00B9465B">
        <w:rPr>
          <w:color w:val="000000" w:themeColor="text1"/>
          <w:sz w:val="22"/>
          <w:szCs w:val="22"/>
        </w:rPr>
        <w:t>§ 4.</w:t>
      </w:r>
      <w:r w:rsidR="006A7F6D" w:rsidRPr="00B9465B">
        <w:rPr>
          <w:color w:val="000000" w:themeColor="text1"/>
          <w:sz w:val="22"/>
          <w:szCs w:val="22"/>
        </w:rPr>
        <w:t>6</w:t>
      </w:r>
      <w:r w:rsidRPr="00B9465B">
        <w:rPr>
          <w:color w:val="000000" w:themeColor="text1"/>
          <w:sz w:val="22"/>
          <w:szCs w:val="22"/>
        </w:rPr>
        <w:t>.</w:t>
      </w:r>
      <w:r w:rsidRPr="00B9465B">
        <w:rPr>
          <w:color w:val="000000" w:themeColor="text1"/>
          <w:sz w:val="22"/>
          <w:szCs w:val="22"/>
        </w:rPr>
        <w:tab/>
        <w:t>W terminie określonym w § 4.2. wymieniony towar musi znajdować się w dyspozycji Kupującego.</w:t>
      </w:r>
    </w:p>
    <w:p w14:paraId="2E5EB077" w14:textId="77777777" w:rsidR="00211F8D" w:rsidRPr="00B9465B" w:rsidRDefault="00211F8D" w:rsidP="00DF3F28">
      <w:pPr>
        <w:ind w:left="624" w:hanging="624"/>
        <w:jc w:val="both"/>
        <w:rPr>
          <w:color w:val="000000" w:themeColor="text1"/>
          <w:sz w:val="22"/>
          <w:szCs w:val="22"/>
        </w:rPr>
      </w:pPr>
    </w:p>
    <w:bookmarkEnd w:id="1"/>
    <w:p w14:paraId="01A4811A" w14:textId="77777777" w:rsidR="00DF3F28" w:rsidRPr="00B9465B" w:rsidRDefault="00DF3F28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1EF97AF2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5</w:t>
      </w:r>
      <w:r w:rsidRPr="00B9465B">
        <w:rPr>
          <w:color w:val="000000" w:themeColor="text1"/>
          <w:sz w:val="22"/>
          <w:szCs w:val="22"/>
        </w:rPr>
        <w:t>.1.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 przypadku zwłoki w płatnościach Sprzedaw</w:t>
      </w:r>
      <w:r w:rsidR="00000F56" w:rsidRPr="00B9465B">
        <w:rPr>
          <w:color w:val="000000" w:themeColor="text1"/>
          <w:sz w:val="22"/>
          <w:szCs w:val="22"/>
        </w:rPr>
        <w:t>ca zastrzega sobie prawo nalicza</w:t>
      </w:r>
      <w:r w:rsidRPr="00B9465B">
        <w:rPr>
          <w:color w:val="000000" w:themeColor="text1"/>
          <w:sz w:val="22"/>
          <w:szCs w:val="22"/>
        </w:rPr>
        <w:t>nia odsetek ustawowych od niezapłaconej kwoty określonej w fakturze.</w:t>
      </w:r>
    </w:p>
    <w:p w14:paraId="63EE47BE" w14:textId="77777777" w:rsidR="0084597E" w:rsidRPr="00B9465B" w:rsidRDefault="00832E0D" w:rsidP="0084597E">
      <w:pPr>
        <w:pStyle w:val="Tekstpodstawowy211"/>
        <w:ind w:left="567" w:hanging="567"/>
        <w:jc w:val="both"/>
        <w:rPr>
          <w:color w:val="000000" w:themeColor="text1"/>
        </w:rPr>
      </w:pPr>
      <w:r w:rsidRPr="00B9465B">
        <w:rPr>
          <w:color w:val="000000" w:themeColor="text1"/>
        </w:rPr>
        <w:t>§</w:t>
      </w:r>
      <w:r w:rsidR="00330901" w:rsidRPr="00B9465B">
        <w:rPr>
          <w:color w:val="000000" w:themeColor="text1"/>
        </w:rPr>
        <w:t> </w:t>
      </w:r>
      <w:r w:rsidR="00DF3F28" w:rsidRPr="00B9465B">
        <w:rPr>
          <w:color w:val="000000" w:themeColor="text1"/>
        </w:rPr>
        <w:t>5</w:t>
      </w:r>
      <w:r w:rsidRPr="00B9465B">
        <w:rPr>
          <w:color w:val="000000" w:themeColor="text1"/>
        </w:rPr>
        <w:t>.2.</w:t>
      </w:r>
      <w:r w:rsidR="0079296A" w:rsidRPr="00B9465B">
        <w:rPr>
          <w:color w:val="000000" w:themeColor="text1"/>
        </w:rPr>
        <w:tab/>
      </w:r>
      <w:r w:rsidR="00F96F35" w:rsidRPr="00B9465B">
        <w:rPr>
          <w:color w:val="000000" w:themeColor="text1"/>
        </w:rPr>
        <w:t>Kupujący może zastosować wobec Sprzedawcy karę umowną:</w:t>
      </w:r>
    </w:p>
    <w:p w14:paraId="47432159" w14:textId="5D152639" w:rsidR="0084597E" w:rsidRPr="00B9465B" w:rsidRDefault="00F96F35" w:rsidP="00413674">
      <w:pPr>
        <w:pStyle w:val="Tekstpodstawowy211"/>
        <w:numPr>
          <w:ilvl w:val="0"/>
          <w:numId w:val="12"/>
        </w:numPr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za rozwiązanie umowy przez którąkolwiek ze Stron z przyczyn, za które </w:t>
      </w:r>
      <w:r w:rsidR="0092622D" w:rsidRPr="00B9465B">
        <w:rPr>
          <w:color w:val="000000" w:themeColor="text1"/>
        </w:rPr>
        <w:t xml:space="preserve">odpowiedzialności </w:t>
      </w:r>
      <w:r w:rsidRPr="00B9465B">
        <w:rPr>
          <w:color w:val="000000" w:themeColor="text1"/>
        </w:rPr>
        <w:t>nie ponosi Kupujący w wysokości 20% wartości ostatniego zamówienia netto,</w:t>
      </w:r>
    </w:p>
    <w:p w14:paraId="756322E7" w14:textId="53090255" w:rsidR="0084597E" w:rsidRPr="00B9465B" w:rsidRDefault="00F96F35" w:rsidP="00413674">
      <w:pPr>
        <w:pStyle w:val="Tekstpodstawowy211"/>
        <w:numPr>
          <w:ilvl w:val="0"/>
          <w:numId w:val="12"/>
        </w:numPr>
        <w:jc w:val="both"/>
        <w:rPr>
          <w:color w:val="000000" w:themeColor="text1"/>
        </w:rPr>
      </w:pPr>
      <w:r w:rsidRPr="00B9465B">
        <w:rPr>
          <w:color w:val="000000" w:themeColor="text1"/>
        </w:rPr>
        <w:t>za każdy dzień opóźnienia w stosunku do terminu określonego w § 1.3.</w:t>
      </w:r>
      <w:r w:rsidR="00E040FC" w:rsidRPr="00B9465B">
        <w:rPr>
          <w:color w:val="000000" w:themeColor="text1"/>
        </w:rPr>
        <w:t xml:space="preserve"> </w:t>
      </w:r>
      <w:r w:rsidR="00413674" w:rsidRPr="00B9465B">
        <w:rPr>
          <w:color w:val="000000" w:themeColor="text1"/>
        </w:rPr>
        <w:t>w wysokości 2</w:t>
      </w:r>
      <w:r w:rsidRPr="00B9465B">
        <w:rPr>
          <w:color w:val="000000" w:themeColor="text1"/>
        </w:rPr>
        <w:t xml:space="preserve">% wartości </w:t>
      </w:r>
      <w:r w:rsidR="0092622D" w:rsidRPr="00B9465B">
        <w:rPr>
          <w:color w:val="000000" w:themeColor="text1"/>
        </w:rPr>
        <w:t>niezrealizowanej pozycji</w:t>
      </w:r>
      <w:r w:rsidRPr="00B9465B">
        <w:rPr>
          <w:color w:val="000000" w:themeColor="text1"/>
        </w:rPr>
        <w:t xml:space="preserve"> zamówienia netto, nie więcej n</w:t>
      </w:r>
      <w:r w:rsidR="00DF3F28" w:rsidRPr="00B9465B">
        <w:rPr>
          <w:color w:val="000000" w:themeColor="text1"/>
        </w:rPr>
        <w:t>iż 20%,</w:t>
      </w:r>
    </w:p>
    <w:p w14:paraId="773EF45F" w14:textId="6A1739E7" w:rsidR="0084597E" w:rsidRPr="00B9465B" w:rsidRDefault="00AB2D84" w:rsidP="00413674">
      <w:pPr>
        <w:pStyle w:val="Tekstpodstawowy211"/>
        <w:numPr>
          <w:ilvl w:val="0"/>
          <w:numId w:val="12"/>
        </w:numPr>
        <w:jc w:val="both"/>
        <w:rPr>
          <w:color w:val="000000" w:themeColor="text1"/>
        </w:rPr>
      </w:pPr>
      <w:r w:rsidRPr="00B16E45">
        <w:lastRenderedPageBreak/>
        <w:t>z</w:t>
      </w:r>
      <w:r w:rsidR="00DF3F28" w:rsidRPr="00B16E45">
        <w:t>a każdy dzień opóźnienia w stosunku do terminu okr</w:t>
      </w:r>
      <w:r w:rsidR="00413674" w:rsidRPr="00B16E45">
        <w:t>eślonego w § 4.2., w wysokości 2</w:t>
      </w:r>
      <w:r w:rsidR="00DF3F28" w:rsidRPr="00B16E45">
        <w:t>% wa</w:t>
      </w:r>
      <w:r w:rsidR="00DF3F28" w:rsidRPr="00B9465B">
        <w:rPr>
          <w:color w:val="000000" w:themeColor="text1"/>
        </w:rPr>
        <w:t xml:space="preserve">rtości </w:t>
      </w:r>
      <w:r w:rsidR="0092622D" w:rsidRPr="00B9465B">
        <w:rPr>
          <w:color w:val="000000" w:themeColor="text1"/>
        </w:rPr>
        <w:t>reklamowanej pozycji</w:t>
      </w:r>
      <w:r w:rsidR="00DF3F28" w:rsidRPr="00B9465B">
        <w:rPr>
          <w:color w:val="000000" w:themeColor="text1"/>
        </w:rPr>
        <w:t xml:space="preserve"> zamówienia netto, nie więcej niż 20%</w:t>
      </w:r>
      <w:r w:rsidR="00542B92" w:rsidRPr="00B9465B">
        <w:rPr>
          <w:color w:val="000000" w:themeColor="text1"/>
        </w:rPr>
        <w:t>.</w:t>
      </w:r>
    </w:p>
    <w:p w14:paraId="4531D57A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5</w:t>
      </w:r>
      <w:r w:rsidRPr="00B9465B">
        <w:rPr>
          <w:color w:val="000000" w:themeColor="text1"/>
          <w:sz w:val="22"/>
          <w:szCs w:val="22"/>
        </w:rPr>
        <w:t>.3.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W przypadku niewykonania lub nienależytego wykonania umowy Kupujący może rozwiązać umowę ze skutkiem natychmiastowym. </w:t>
      </w:r>
    </w:p>
    <w:p w14:paraId="23D771A1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5</w:t>
      </w:r>
      <w:r w:rsidRPr="00B9465B">
        <w:rPr>
          <w:color w:val="000000" w:themeColor="text1"/>
          <w:sz w:val="22"/>
          <w:szCs w:val="22"/>
        </w:rPr>
        <w:t>.4.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 przypadku niewykonania lub nienależytego wykonania umowy Kupujący zastrzega sobie prawo naliczenia kar umownych w wysokości 20% wartości ostatniego zamówienia netto.</w:t>
      </w:r>
    </w:p>
    <w:p w14:paraId="1B2EEBD5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5</w:t>
      </w:r>
      <w:r w:rsidRPr="00B9465B">
        <w:rPr>
          <w:color w:val="000000" w:themeColor="text1"/>
          <w:sz w:val="22"/>
          <w:szCs w:val="22"/>
        </w:rPr>
        <w:t>.5.</w:t>
      </w:r>
      <w:r w:rsidR="0079296A" w:rsidRPr="00B9465B">
        <w:rPr>
          <w:color w:val="000000" w:themeColor="text1"/>
          <w:sz w:val="22"/>
          <w:szCs w:val="22"/>
        </w:rPr>
        <w:tab/>
      </w:r>
      <w:r w:rsidR="008558B0" w:rsidRPr="00B9465B">
        <w:rPr>
          <w:color w:val="000000" w:themeColor="text1"/>
          <w:sz w:val="22"/>
          <w:szCs w:val="22"/>
        </w:rPr>
        <w:t xml:space="preserve">Zapłata kar umownych określonych w niniejszej umowie nie zwalnia </w:t>
      </w:r>
      <w:r w:rsidR="008558B0" w:rsidRPr="00B9465B">
        <w:rPr>
          <w:bCs/>
          <w:color w:val="000000" w:themeColor="text1"/>
          <w:sz w:val="22"/>
          <w:szCs w:val="22"/>
        </w:rPr>
        <w:t>Sprzedawcy</w:t>
      </w:r>
      <w:r w:rsidR="008558B0" w:rsidRPr="00B9465B">
        <w:rPr>
          <w:bCs/>
          <w:color w:val="000000" w:themeColor="text1"/>
          <w:szCs w:val="22"/>
        </w:rPr>
        <w:t xml:space="preserve"> </w:t>
      </w:r>
      <w:r w:rsidR="008558B0" w:rsidRPr="00B9465B">
        <w:rPr>
          <w:color w:val="000000" w:themeColor="text1"/>
          <w:sz w:val="22"/>
          <w:szCs w:val="22"/>
        </w:rPr>
        <w:t xml:space="preserve">od  odpowiedzialności na zasadach ogólnych, </w:t>
      </w:r>
      <w:r w:rsidRPr="00B9465B">
        <w:rPr>
          <w:color w:val="000000" w:themeColor="text1"/>
          <w:sz w:val="22"/>
          <w:szCs w:val="22"/>
        </w:rPr>
        <w:t>Strony mogą dochodzić odszkodowania uzupełniającego na zasadach ogólnych.</w:t>
      </w:r>
    </w:p>
    <w:p w14:paraId="721A02A6" w14:textId="77777777" w:rsidR="00832E0D" w:rsidRPr="00B9465B" w:rsidRDefault="00832E0D" w:rsidP="0079296A">
      <w:pPr>
        <w:pStyle w:val="Obszartekstu"/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5</w:t>
      </w:r>
      <w:r w:rsidRPr="00B9465B">
        <w:rPr>
          <w:color w:val="000000" w:themeColor="text1"/>
          <w:sz w:val="22"/>
          <w:szCs w:val="22"/>
        </w:rPr>
        <w:t>.6.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Kupujący może potrącić należną mu karę umowną z wynagrodzenia przysługującego Sprzedawcy bez zgody Sprzedawcy.</w:t>
      </w:r>
    </w:p>
    <w:p w14:paraId="6AE483F4" w14:textId="77777777" w:rsidR="00832E0D" w:rsidRPr="00B9465B" w:rsidRDefault="00832E0D" w:rsidP="0079296A">
      <w:pPr>
        <w:jc w:val="both"/>
        <w:rPr>
          <w:color w:val="000000" w:themeColor="text1"/>
          <w:sz w:val="22"/>
          <w:szCs w:val="22"/>
        </w:rPr>
      </w:pPr>
    </w:p>
    <w:p w14:paraId="5BA705F9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6</w:t>
      </w:r>
      <w:r w:rsidRPr="00B9465B">
        <w:rPr>
          <w:color w:val="000000" w:themeColor="text1"/>
          <w:sz w:val="22"/>
          <w:szCs w:val="22"/>
        </w:rPr>
        <w:t>.1.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Sprzedawca upoważnia następujące osoby do nadzoru </w:t>
      </w:r>
      <w:r w:rsidR="004152B5" w:rsidRPr="00B9465B">
        <w:rPr>
          <w:color w:val="000000" w:themeColor="text1"/>
          <w:sz w:val="22"/>
          <w:szCs w:val="22"/>
        </w:rPr>
        <w:t>realizacji przedmiotu umowy:</w:t>
      </w:r>
    </w:p>
    <w:p w14:paraId="319D15AC" w14:textId="77777777" w:rsidR="00832E0D" w:rsidRPr="00B9465B" w:rsidRDefault="00832E0D" w:rsidP="00413674">
      <w:pPr>
        <w:numPr>
          <w:ilvl w:val="0"/>
          <w:numId w:val="6"/>
        </w:numPr>
        <w:tabs>
          <w:tab w:val="left" w:pos="420"/>
        </w:tabs>
        <w:spacing w:before="12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…………………………………</w:t>
      </w:r>
    </w:p>
    <w:p w14:paraId="725536C1" w14:textId="77777777" w:rsidR="00832E0D" w:rsidRPr="00B9465B" w:rsidRDefault="004152B5" w:rsidP="00413674">
      <w:pPr>
        <w:numPr>
          <w:ilvl w:val="0"/>
          <w:numId w:val="6"/>
        </w:numPr>
        <w:tabs>
          <w:tab w:val="left" w:pos="420"/>
        </w:tabs>
        <w:spacing w:before="12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…………………………………</w:t>
      </w:r>
    </w:p>
    <w:p w14:paraId="4A22910F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6</w:t>
      </w:r>
      <w:r w:rsidRPr="00B9465B">
        <w:rPr>
          <w:color w:val="000000" w:themeColor="text1"/>
          <w:sz w:val="22"/>
          <w:szCs w:val="22"/>
        </w:rPr>
        <w:t>.2.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Kupujący upoważnia następujące osoby do nadzoru realizacji przedmiotu umowy:</w:t>
      </w:r>
    </w:p>
    <w:p w14:paraId="2B23CB89" w14:textId="77777777" w:rsidR="00832E0D" w:rsidRPr="00B9465B" w:rsidRDefault="00832E0D" w:rsidP="00413674">
      <w:pPr>
        <w:numPr>
          <w:ilvl w:val="0"/>
          <w:numId w:val="7"/>
        </w:numPr>
        <w:tabs>
          <w:tab w:val="left" w:pos="420"/>
        </w:tabs>
        <w:spacing w:before="12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Mariusz Rygiel</w:t>
      </w:r>
    </w:p>
    <w:p w14:paraId="17440D81" w14:textId="08AEEDB6" w:rsidR="00832E0D" w:rsidRPr="00B9465B" w:rsidRDefault="00B1283C" w:rsidP="00413674">
      <w:pPr>
        <w:numPr>
          <w:ilvl w:val="0"/>
          <w:numId w:val="7"/>
        </w:numPr>
        <w:tabs>
          <w:tab w:val="left" w:pos="420"/>
        </w:tabs>
        <w:spacing w:before="12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Izabela Tomczak</w:t>
      </w:r>
    </w:p>
    <w:p w14:paraId="28C6D353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6EA5D93D" w14:textId="77777777" w:rsidR="00832E0D" w:rsidRPr="00B9465B" w:rsidRDefault="00FE5321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7</w:t>
      </w:r>
      <w:r w:rsidRPr="00B9465B">
        <w:rPr>
          <w:color w:val="000000" w:themeColor="text1"/>
          <w:sz w:val="22"/>
          <w:szCs w:val="22"/>
        </w:rPr>
        <w:t>.1.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Każda ze S</w:t>
      </w:r>
      <w:r w:rsidR="00832E0D" w:rsidRPr="00B9465B">
        <w:rPr>
          <w:color w:val="000000" w:themeColor="text1"/>
          <w:sz w:val="22"/>
          <w:szCs w:val="22"/>
        </w:rPr>
        <w:t>tron może rozwiązać umowę za uprzednim miesięcznym okresem wypowiedzenia z zastrzeżeniem postanowień §</w:t>
      </w:r>
      <w:r w:rsidR="0079296A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5</w:t>
      </w:r>
      <w:r w:rsidR="00832E0D" w:rsidRPr="00B9465B">
        <w:rPr>
          <w:color w:val="000000" w:themeColor="text1"/>
          <w:sz w:val="22"/>
          <w:szCs w:val="22"/>
        </w:rPr>
        <w:t>.3. </w:t>
      </w:r>
    </w:p>
    <w:p w14:paraId="6B8BDAF0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7</w:t>
      </w:r>
      <w:r w:rsidRPr="00B9465B">
        <w:rPr>
          <w:color w:val="000000" w:themeColor="text1"/>
          <w:sz w:val="22"/>
          <w:szCs w:val="22"/>
        </w:rPr>
        <w:t>.2.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Wypowiedzenie umowy powinno nastąpić w formie pisemnej pod rygorem nieważności.</w:t>
      </w:r>
    </w:p>
    <w:p w14:paraId="6F5B2B09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178EF03C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8</w:t>
      </w:r>
      <w:r w:rsidRPr="00B9465B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Wszelkie zmiany do niniejszej umowy wymagają formy pisemnej pod rygorem nieważności.</w:t>
      </w:r>
    </w:p>
    <w:p w14:paraId="61A2D9EE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3F8F58C7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9</w:t>
      </w:r>
      <w:r w:rsidRPr="00B9465B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Wierzytelność wynikająca z niniejszej umowy nie może być przedmiotem cesji na rzecz osób trzecich bez zgody Kupującego.</w:t>
      </w:r>
    </w:p>
    <w:p w14:paraId="794D918C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2FD59E19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10</w:t>
      </w:r>
      <w:r w:rsidRPr="00B9465B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W sprawach nieuregulowanych niniejszą umową mają zastosowanie przepisy Kodeksu Cywilnego.</w:t>
      </w:r>
    </w:p>
    <w:p w14:paraId="311EF0D6" w14:textId="77777777" w:rsidR="004152B5" w:rsidRPr="00B9465B" w:rsidRDefault="004152B5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0B0A0DB9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11</w:t>
      </w:r>
      <w:r w:rsidRPr="00B9465B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>Sprawy sporne mogące wyniknąć na tle realizacji niniejszej umowy, rozstrzygane będą przez Sąd właściwy ze względu na siedzibę Kupującego.</w:t>
      </w:r>
    </w:p>
    <w:p w14:paraId="1BBD2CBB" w14:textId="77777777" w:rsidR="00832E0D" w:rsidRPr="00B9465B" w:rsidRDefault="00832E0D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4369B017" w14:textId="77777777" w:rsidR="00C450FC" w:rsidRPr="00B9465B" w:rsidRDefault="00832E0D" w:rsidP="000B7EFB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§</w:t>
      </w:r>
      <w:r w:rsidR="00330901" w:rsidRPr="00B9465B">
        <w:rPr>
          <w:color w:val="000000" w:themeColor="text1"/>
          <w:sz w:val="22"/>
          <w:szCs w:val="22"/>
        </w:rPr>
        <w:t> </w:t>
      </w:r>
      <w:r w:rsidR="00DF3F28" w:rsidRPr="00B9465B">
        <w:rPr>
          <w:color w:val="000000" w:themeColor="text1"/>
          <w:sz w:val="22"/>
          <w:szCs w:val="22"/>
        </w:rPr>
        <w:t>12</w:t>
      </w:r>
      <w:r w:rsidRPr="00B9465B">
        <w:rPr>
          <w:color w:val="000000" w:themeColor="text1"/>
          <w:sz w:val="22"/>
          <w:szCs w:val="22"/>
        </w:rPr>
        <w:t>.</w:t>
      </w:r>
      <w:r w:rsidR="0079296A" w:rsidRPr="00B9465B">
        <w:rPr>
          <w:color w:val="000000" w:themeColor="text1"/>
          <w:sz w:val="22"/>
          <w:szCs w:val="22"/>
        </w:rPr>
        <w:tab/>
      </w:r>
      <w:r w:rsidRPr="00B9465B">
        <w:rPr>
          <w:color w:val="000000" w:themeColor="text1"/>
          <w:sz w:val="22"/>
          <w:szCs w:val="22"/>
        </w:rPr>
        <w:t xml:space="preserve">Umowa sporządzona jest w 2 - jednobrzmiących egzemplarzach, </w:t>
      </w:r>
      <w:r w:rsidR="00FE5321" w:rsidRPr="00B9465B">
        <w:rPr>
          <w:color w:val="000000" w:themeColor="text1"/>
          <w:sz w:val="22"/>
          <w:szCs w:val="22"/>
        </w:rPr>
        <w:t>po 1 egzemplarzu dla każdej ze</w:t>
      </w:r>
      <w:r w:rsidR="008343AB" w:rsidRPr="00B9465B">
        <w:rPr>
          <w:color w:val="000000" w:themeColor="text1"/>
          <w:sz w:val="22"/>
          <w:szCs w:val="22"/>
        </w:rPr>
        <w:t> </w:t>
      </w:r>
      <w:r w:rsidR="00FE5321" w:rsidRPr="00B9465B">
        <w:rPr>
          <w:color w:val="000000" w:themeColor="text1"/>
          <w:sz w:val="22"/>
          <w:szCs w:val="22"/>
        </w:rPr>
        <w:t>S</w:t>
      </w:r>
      <w:r w:rsidRPr="00B9465B">
        <w:rPr>
          <w:color w:val="000000" w:themeColor="text1"/>
          <w:sz w:val="22"/>
          <w:szCs w:val="22"/>
        </w:rPr>
        <w:t>tron.</w:t>
      </w:r>
    </w:p>
    <w:p w14:paraId="39E2070E" w14:textId="77777777" w:rsidR="00B1283C" w:rsidRPr="00B9465B" w:rsidRDefault="00B1283C" w:rsidP="000B7EFB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6E99DE33" w14:textId="77777777" w:rsidR="00B1283C" w:rsidRPr="00B9465B" w:rsidRDefault="00B1283C" w:rsidP="00B1283C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B9465B">
        <w:rPr>
          <w:color w:val="000000" w:themeColor="text1"/>
          <w:sz w:val="22"/>
          <w:szCs w:val="22"/>
        </w:rPr>
        <w:t xml:space="preserve">§ 13. </w:t>
      </w:r>
      <w:r w:rsidRPr="00B9465B">
        <w:rPr>
          <w:color w:val="000000" w:themeColor="text1"/>
          <w:sz w:val="22"/>
          <w:szCs w:val="22"/>
          <w:u w:val="single"/>
        </w:rPr>
        <w:t>Załącznikami do umowy są:</w:t>
      </w:r>
    </w:p>
    <w:p w14:paraId="1FEE2B56" w14:textId="61925689" w:rsidR="00B1283C" w:rsidRPr="00B9465B" w:rsidRDefault="00B1283C" w:rsidP="00413674">
      <w:pPr>
        <w:numPr>
          <w:ilvl w:val="0"/>
          <w:numId w:val="22"/>
        </w:numPr>
        <w:tabs>
          <w:tab w:val="clear" w:pos="1333"/>
        </w:tabs>
        <w:spacing w:before="80"/>
        <w:ind w:left="907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Specyfikacja z dnia ……………. </w:t>
      </w:r>
    </w:p>
    <w:p w14:paraId="0F014FCC" w14:textId="5E5DF6A9" w:rsidR="00B1283C" w:rsidRPr="00B9465B" w:rsidRDefault="00B1283C" w:rsidP="00413674">
      <w:pPr>
        <w:numPr>
          <w:ilvl w:val="0"/>
          <w:numId w:val="22"/>
        </w:numPr>
        <w:tabs>
          <w:tab w:val="clear" w:pos="1333"/>
        </w:tabs>
        <w:spacing w:before="80"/>
        <w:ind w:left="907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Oferta z dnia …………….</w:t>
      </w:r>
    </w:p>
    <w:p w14:paraId="48953800" w14:textId="1AACB49E" w:rsidR="00C450FC" w:rsidRPr="00B9465B" w:rsidRDefault="00C450FC" w:rsidP="0079296A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5253D3D9" w14:textId="77777777" w:rsidR="00B1283C" w:rsidRPr="00B9465B" w:rsidRDefault="00B1283C" w:rsidP="00B1283C">
      <w:pPr>
        <w:pStyle w:val="Standard"/>
        <w:rPr>
          <w:b/>
          <w:bCs/>
          <w:color w:val="000000" w:themeColor="text1"/>
          <w:sz w:val="20"/>
          <w:szCs w:val="20"/>
        </w:rPr>
      </w:pPr>
      <w:r w:rsidRPr="00B9465B">
        <w:rPr>
          <w:b/>
          <w:bCs/>
          <w:color w:val="000000" w:themeColor="text1"/>
          <w:sz w:val="20"/>
          <w:szCs w:val="20"/>
        </w:rPr>
        <w:t xml:space="preserve">Klauzula informacyjna RODO </w:t>
      </w:r>
    </w:p>
    <w:p w14:paraId="74F3036C" w14:textId="77777777" w:rsidR="00B1283C" w:rsidRPr="00B9465B" w:rsidRDefault="00B1283C" w:rsidP="00B1283C">
      <w:pPr>
        <w:pStyle w:val="Akapitzlist"/>
        <w:ind w:left="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Zgodnie z art. 13 ogólnego rozporządzenia o ochronie danych osobowych z dnia 27 kwietnia 2016 r. (Dz. Urz. UE L 119 z 04.05.2016) informuję, iż: </w:t>
      </w:r>
    </w:p>
    <w:p w14:paraId="29D72D0A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B9465B">
        <w:rPr>
          <w:color w:val="000000" w:themeColor="text1"/>
        </w:rPr>
        <w:noBreakHyphen/>
        <w:t>26</w:t>
      </w:r>
      <w:r w:rsidRPr="00B9465B">
        <w:rPr>
          <w:color w:val="000000" w:themeColor="text1"/>
        </w:rPr>
        <w:noBreakHyphen/>
        <w:t>64</w:t>
      </w:r>
      <w:r w:rsidRPr="00B9465B">
        <w:rPr>
          <w:color w:val="000000" w:themeColor="text1"/>
        </w:rPr>
        <w:noBreakHyphen/>
        <w:t>990.</w:t>
      </w:r>
    </w:p>
    <w:p w14:paraId="3EE79434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kontakt z Inspektorem Ochrony Danych: </w:t>
      </w:r>
    </w:p>
    <w:p w14:paraId="552D51E0" w14:textId="77777777" w:rsidR="00B1283C" w:rsidRPr="00B9465B" w:rsidRDefault="00B1283C" w:rsidP="00B1283C">
      <w:pPr>
        <w:pStyle w:val="Akapitzlist"/>
        <w:ind w:left="0" w:firstLine="360"/>
        <w:jc w:val="both"/>
        <w:rPr>
          <w:color w:val="000000" w:themeColor="text1"/>
          <w:lang w:val="de-DE"/>
        </w:rPr>
      </w:pPr>
      <w:proofErr w:type="spellStart"/>
      <w:r w:rsidRPr="00B9465B">
        <w:rPr>
          <w:color w:val="000000" w:themeColor="text1"/>
          <w:lang w:val="de-DE"/>
        </w:rPr>
        <w:t>telefon</w:t>
      </w:r>
      <w:proofErr w:type="spellEnd"/>
      <w:r w:rsidRPr="00B9465B">
        <w:rPr>
          <w:color w:val="000000" w:themeColor="text1"/>
          <w:lang w:val="de-DE"/>
        </w:rPr>
        <w:t>: (0-32) 43 28 089</w:t>
      </w:r>
    </w:p>
    <w:p w14:paraId="46AAE70D" w14:textId="77777777" w:rsidR="00B1283C" w:rsidRPr="00B9465B" w:rsidRDefault="00B1283C" w:rsidP="00B1283C">
      <w:pPr>
        <w:pStyle w:val="Akapitzlist"/>
        <w:ind w:left="0" w:firstLine="360"/>
        <w:jc w:val="both"/>
        <w:rPr>
          <w:color w:val="000000" w:themeColor="text1"/>
          <w:lang w:val="de-DE"/>
        </w:rPr>
      </w:pPr>
      <w:proofErr w:type="spellStart"/>
      <w:r w:rsidRPr="00B9465B">
        <w:rPr>
          <w:color w:val="000000" w:themeColor="text1"/>
          <w:lang w:val="de-DE"/>
        </w:rPr>
        <w:t>e-mail</w:t>
      </w:r>
      <w:proofErr w:type="spellEnd"/>
      <w:r w:rsidRPr="00B9465B">
        <w:rPr>
          <w:color w:val="000000" w:themeColor="text1"/>
          <w:lang w:val="de-DE"/>
        </w:rPr>
        <w:t xml:space="preserve">: </w:t>
      </w:r>
      <w:hyperlink r:id="rId9" w:history="1">
        <w:r w:rsidRPr="00B9465B">
          <w:rPr>
            <w:color w:val="000000" w:themeColor="text1"/>
            <w:lang w:val="de-DE"/>
          </w:rPr>
          <w:t>iod@pwik-rybnik.pl</w:t>
        </w:r>
      </w:hyperlink>
      <w:r w:rsidRPr="00B9465B">
        <w:rPr>
          <w:color w:val="000000" w:themeColor="text1"/>
          <w:lang w:val="de-DE"/>
        </w:rPr>
        <w:t xml:space="preserve"> </w:t>
      </w:r>
    </w:p>
    <w:p w14:paraId="256EAE0C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  <w:lang w:val="de-DE"/>
        </w:rPr>
        <w:t xml:space="preserve"> </w:t>
      </w:r>
      <w:r w:rsidRPr="00B9465B">
        <w:rPr>
          <w:color w:val="000000" w:themeColor="text1"/>
        </w:rPr>
        <w:t>Pani/Pana dane osobowe przetwarzane będą przetwarzane  w celu zawarcia umowy na podstawie art. 6 ust. 1 lit. b ogólnego rozporządzenia o ochronie danych osobowych z dnia 27 kwietnia 2016 r.</w:t>
      </w:r>
    </w:p>
    <w:p w14:paraId="2217D169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>odbiorcami Pani/Pana danych osobowych będą  podmioty uczestniczące w realizacji umowy.</w:t>
      </w:r>
    </w:p>
    <w:p w14:paraId="06C974D3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lastRenderedPageBreak/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799387A8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 posiada Pani/Pan prawo do żądania od administratora dostępu do danych osobowych, ich sprostowania, usunięcia lub ograniczenia przetwarzania</w:t>
      </w:r>
    </w:p>
    <w:p w14:paraId="2BC84366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3CCE7433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>W związku z przetwarzaniem danych osobowych, ma Pani/ Pan prawo wnieść skargę do organu nadzorczego właściwego w sprawach ochrony danych osobowych</w:t>
      </w:r>
    </w:p>
    <w:p w14:paraId="574CA1B1" w14:textId="77777777" w:rsidR="00B1283C" w:rsidRPr="00B9465B" w:rsidRDefault="00B1283C" w:rsidP="00413674">
      <w:pPr>
        <w:pStyle w:val="Akapitzlist"/>
        <w:numPr>
          <w:ilvl w:val="1"/>
          <w:numId w:val="23"/>
        </w:numPr>
        <w:tabs>
          <w:tab w:val="clear" w:pos="1440"/>
          <w:tab w:val="num" w:pos="360"/>
        </w:tabs>
        <w:ind w:left="360"/>
        <w:contextualSpacing w:val="0"/>
        <w:jc w:val="both"/>
        <w:rPr>
          <w:color w:val="000000" w:themeColor="text1"/>
        </w:rPr>
      </w:pPr>
      <w:r w:rsidRPr="00B9465B">
        <w:rPr>
          <w:color w:val="000000" w:themeColor="text1"/>
        </w:rPr>
        <w:t xml:space="preserve">podanie danych osobowych jest dobrowolne, jednakże odmowa podania danych może skutkować odmową zawarcia umowy. </w:t>
      </w:r>
    </w:p>
    <w:p w14:paraId="31E3E2FC" w14:textId="77777777" w:rsidR="00B1283C" w:rsidRPr="00B9465B" w:rsidRDefault="00B1283C" w:rsidP="00B1283C">
      <w:pPr>
        <w:jc w:val="both"/>
        <w:rPr>
          <w:b/>
          <w:bCs/>
          <w:color w:val="000000" w:themeColor="text1"/>
        </w:rPr>
      </w:pPr>
    </w:p>
    <w:p w14:paraId="0E87B5AA" w14:textId="77777777" w:rsidR="00B1283C" w:rsidRPr="00B9465B" w:rsidRDefault="00B1283C" w:rsidP="00B1283C">
      <w:pPr>
        <w:rPr>
          <w:b/>
          <w:bCs/>
          <w:color w:val="000000" w:themeColor="text1"/>
        </w:rPr>
      </w:pPr>
      <w:r w:rsidRPr="00B9465B">
        <w:rPr>
          <w:b/>
          <w:bCs/>
          <w:color w:val="000000" w:themeColor="text1"/>
        </w:rPr>
        <w:t xml:space="preserve">Klauzula wyłączająca stosowanie ustrukturyzowanych faktur elektronicznych </w:t>
      </w:r>
    </w:p>
    <w:p w14:paraId="0751059D" w14:textId="77777777" w:rsidR="00B1283C" w:rsidRPr="00B9465B" w:rsidRDefault="00B1283C" w:rsidP="00B1283C">
      <w:pPr>
        <w:jc w:val="both"/>
        <w:outlineLvl w:val="2"/>
        <w:rPr>
          <w:color w:val="000000" w:themeColor="text1"/>
        </w:rPr>
      </w:pPr>
      <w:r w:rsidRPr="00B9465B">
        <w:rPr>
          <w:color w:val="000000" w:themeColor="text1"/>
        </w:rPr>
        <w:t xml:space="preserve">Na podstawie art. 4 ust. 3 ustawy z dnia 9 listopada 2018 r. o elektronicznym fakturowaniu w zamówieniach publicznych, koncesjach na roboty budowlane lub usługi oraz partnerstwie publiczno-prywatnym </w:t>
      </w:r>
      <w:r w:rsidRPr="00B9465B">
        <w:rPr>
          <w:color w:val="000000" w:themeColor="text1"/>
        </w:rPr>
        <w:br/>
        <w:t xml:space="preserve">(Dz. U. z 2020 r., poz. 1666 </w:t>
      </w:r>
      <w:proofErr w:type="spellStart"/>
      <w:r w:rsidRPr="00B9465B">
        <w:rPr>
          <w:color w:val="000000" w:themeColor="text1"/>
        </w:rPr>
        <w:t>t.j</w:t>
      </w:r>
      <w:proofErr w:type="spellEnd"/>
      <w:r w:rsidRPr="00B9465B">
        <w:rPr>
          <w:color w:val="000000" w:themeColor="text1"/>
        </w:rPr>
        <w:t xml:space="preserve">. z </w:t>
      </w:r>
      <w:proofErr w:type="spellStart"/>
      <w:r w:rsidRPr="00B9465B">
        <w:rPr>
          <w:color w:val="000000" w:themeColor="text1"/>
        </w:rPr>
        <w:t>późn</w:t>
      </w:r>
      <w:proofErr w:type="spellEnd"/>
      <w:r w:rsidRPr="00B9465B">
        <w:rPr>
          <w:color w:val="000000" w:themeColor="text1"/>
        </w:rPr>
        <w:t xml:space="preserve">. zm.) Przedsiębiorstwo Wodociągów i Kanalizacji Sp. z o.o. z siedzibą </w:t>
      </w:r>
      <w:r w:rsidRPr="00B9465B">
        <w:rPr>
          <w:color w:val="000000" w:themeColor="text1"/>
        </w:rPr>
        <w:br/>
        <w:t>w Rybniku wyłącza stosowanie ustrukturyzowanych faktur elektronicznych, określonych w/w ustawą.</w:t>
      </w:r>
    </w:p>
    <w:p w14:paraId="4A511D1E" w14:textId="77777777" w:rsidR="00B1283C" w:rsidRPr="00B9465B" w:rsidRDefault="00B1283C" w:rsidP="00B1283C">
      <w:pPr>
        <w:outlineLvl w:val="2"/>
        <w:rPr>
          <w:color w:val="000000" w:themeColor="text1"/>
        </w:rPr>
      </w:pPr>
    </w:p>
    <w:p w14:paraId="24D6F3DF" w14:textId="77777777" w:rsidR="00B1283C" w:rsidRPr="00B9465B" w:rsidRDefault="00B1283C" w:rsidP="00B1283C">
      <w:pPr>
        <w:jc w:val="both"/>
        <w:outlineLvl w:val="2"/>
        <w:rPr>
          <w:color w:val="000000" w:themeColor="text1"/>
        </w:rPr>
      </w:pPr>
      <w:r w:rsidRPr="00B9465B">
        <w:rPr>
          <w:b/>
          <w:bCs/>
          <w:color w:val="000000" w:themeColor="text1"/>
        </w:rPr>
        <w:t>Oświadczenie o statusie dużego przedsiębiorcy</w:t>
      </w:r>
    </w:p>
    <w:p w14:paraId="65568208" w14:textId="37E9CA12" w:rsidR="00B1283C" w:rsidRPr="00B16E45" w:rsidRDefault="00B1283C" w:rsidP="00B1283C">
      <w:pPr>
        <w:jc w:val="both"/>
        <w:outlineLvl w:val="2"/>
      </w:pPr>
      <w:r w:rsidRPr="00B9465B">
        <w:rPr>
          <w:color w:val="000000" w:themeColor="text1"/>
        </w:rPr>
        <w:t xml:space="preserve">Na podstawie art. 4c </w:t>
      </w:r>
      <w:r w:rsidRPr="00B16E45">
        <w:t xml:space="preserve">ustawy z dnia 8 marca 2013 r. o przeciwdziałaniu nadmiernym opóźnieniom w transakcjach handlowych (Dz. U z </w:t>
      </w:r>
      <w:r w:rsidR="00981BAE" w:rsidRPr="00B16E45">
        <w:t>2023</w:t>
      </w:r>
      <w:r w:rsidRPr="00B16E45">
        <w:t xml:space="preserve"> r., poz. </w:t>
      </w:r>
      <w:r w:rsidR="00981BAE" w:rsidRPr="00B16E45">
        <w:t xml:space="preserve">1790 </w:t>
      </w:r>
      <w:proofErr w:type="spellStart"/>
      <w:r w:rsidR="00981BAE" w:rsidRPr="00B16E45">
        <w:t>t.j</w:t>
      </w:r>
      <w:proofErr w:type="spellEnd"/>
      <w:r w:rsidR="00981BAE" w:rsidRPr="00B16E45">
        <w:t>.</w:t>
      </w:r>
      <w:r w:rsidRPr="00B16E45">
        <w:t xml:space="preserve">) Przedsiębiorstwo Wodociągów i Kanalizacji </w:t>
      </w:r>
      <w:r w:rsidRPr="00B16E45">
        <w:br/>
        <w:t>Sp. z o.o. z siedzibą w Rybniku oświadcza, że posia</w:t>
      </w:r>
      <w:r w:rsidR="00981BAE" w:rsidRPr="00B16E45">
        <w:t xml:space="preserve">da status dużego przedsiębiorcy w rozumieniu w/w ustawy. </w:t>
      </w:r>
    </w:p>
    <w:p w14:paraId="42C76CCF" w14:textId="77777777" w:rsidR="00B1283C" w:rsidRPr="00B9465B" w:rsidRDefault="00B1283C" w:rsidP="00B1283C">
      <w:pPr>
        <w:spacing w:line="276" w:lineRule="auto"/>
        <w:jc w:val="both"/>
        <w:rPr>
          <w:color w:val="000000" w:themeColor="text1"/>
          <w:sz w:val="24"/>
          <w:szCs w:val="22"/>
        </w:rPr>
      </w:pPr>
    </w:p>
    <w:p w14:paraId="5B95273F" w14:textId="040F76C7" w:rsidR="001A7CBF" w:rsidRPr="00B9465B" w:rsidRDefault="001A7CBF" w:rsidP="00981BAE">
      <w:pPr>
        <w:tabs>
          <w:tab w:val="left" w:pos="420"/>
        </w:tabs>
        <w:jc w:val="both"/>
        <w:rPr>
          <w:color w:val="000000" w:themeColor="text1"/>
        </w:rPr>
      </w:pPr>
    </w:p>
    <w:p w14:paraId="604C706E" w14:textId="6F821861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CEE3B12" w14:textId="0A5D08DE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7A87F851" w14:textId="77777777" w:rsidR="00DE551C" w:rsidRPr="00B9465B" w:rsidRDefault="00DE551C" w:rsidP="00DE551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KUPUJĄCY</w:t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ab/>
        <w:t>SPRZEDAWCA</w:t>
      </w:r>
    </w:p>
    <w:p w14:paraId="2E29F2B5" w14:textId="1A50DD3A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B43BAE3" w14:textId="60654E82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981CC56" w14:textId="7388C36D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0BE11AD" w14:textId="76B8F508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309D3648" w14:textId="1A384419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7B9921AF" w14:textId="3CAE3607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025B8356" w14:textId="0BCA3716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7B00D5A" w14:textId="67FD15AB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733525D2" w14:textId="58F8EE49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0DA503E" w14:textId="32453FAE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5A8B1EE" w14:textId="53BEC862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91A3808" w14:textId="5DE48257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26931FA" w14:textId="38AF0CA7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E852B6D" w14:textId="45DFB662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3264B9E0" w14:textId="5D3B8BE8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07332B3" w14:textId="6E6CDAAF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10E6DB9" w14:textId="01943FAE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F5BB826" w14:textId="6CB45DA6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E799876" w14:textId="79DABF5B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7EBF3C1" w14:textId="11F309F5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33D1C37D" w14:textId="114550D4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B3A9442" w14:textId="01566725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ABFAEA3" w14:textId="569B85E5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76C8FF7" w14:textId="0ADBAE2E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8B5DE13" w14:textId="64153DB1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1DEC9162" w14:textId="17922D87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DE94E1C" w14:textId="5A667F9B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93A4BAE" w14:textId="3C761B0B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19F83DC1" w14:textId="6365D6E6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4F221D3" w14:textId="6808878C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A44F548" w14:textId="32828274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3D377ED" w14:textId="72ACAC7D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65623F1A" w14:textId="051BC6DA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15A85D15" w14:textId="7707B7D5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7E2451F9" w14:textId="5269B75D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3CAC5901" w14:textId="3ADF5C9F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25F110C3" w14:textId="2C1CC9E1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7AA1001" w14:textId="77777777" w:rsidR="001A7CBF" w:rsidRPr="00B9465B" w:rsidRDefault="001A7CBF" w:rsidP="00E040FC">
      <w:pPr>
        <w:tabs>
          <w:tab w:val="left" w:pos="420"/>
        </w:tabs>
        <w:ind w:left="851"/>
        <w:jc w:val="both"/>
        <w:rPr>
          <w:color w:val="000000" w:themeColor="text1"/>
        </w:rPr>
      </w:pPr>
    </w:p>
    <w:p w14:paraId="5EE2859F" w14:textId="77777777" w:rsidR="00AA5769" w:rsidRPr="00B9465B" w:rsidRDefault="00AA5769">
      <w:pPr>
        <w:ind w:left="567" w:hanging="567"/>
        <w:rPr>
          <w:color w:val="000000" w:themeColor="text1"/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67"/>
        <w:gridCol w:w="2273"/>
      </w:tblGrid>
      <w:tr w:rsidR="00B9465B" w:rsidRPr="00B9465B" w14:paraId="08700C7C" w14:textId="77777777">
        <w:trPr>
          <w:cantSplit/>
          <w:trHeight w:hRule="exact" w:val="800"/>
        </w:trPr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D05B8" w14:textId="77777777" w:rsidR="009918BA" w:rsidRPr="00B9465B" w:rsidRDefault="009918BA">
            <w:pPr>
              <w:pStyle w:val="Standard"/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3F54" w14:textId="77777777" w:rsidR="009918BA" w:rsidRPr="00B9465B" w:rsidRDefault="009918BA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0"/>
              </w:rPr>
            </w:pPr>
          </w:p>
          <w:p w14:paraId="1F277167" w14:textId="77777777" w:rsidR="009918BA" w:rsidRPr="00B9465B" w:rsidRDefault="009918BA">
            <w:pPr>
              <w:pStyle w:val="Tytu1"/>
              <w:ind w:left="0" w:firstLine="0"/>
              <w:rPr>
                <w:color w:val="000000" w:themeColor="text1"/>
                <w:sz w:val="20"/>
              </w:rPr>
            </w:pPr>
            <w:r w:rsidRPr="00B9465B">
              <w:rPr>
                <w:color w:val="000000" w:themeColor="text1"/>
                <w:sz w:val="20"/>
              </w:rPr>
              <w:t>FORMULARZ OFERTOWY</w:t>
            </w:r>
          </w:p>
          <w:p w14:paraId="473647DF" w14:textId="77777777" w:rsidR="009918BA" w:rsidRPr="00B9465B" w:rsidRDefault="009918BA">
            <w:pPr>
              <w:pStyle w:val="Standard"/>
              <w:ind w:firstLine="212"/>
              <w:rPr>
                <w:color w:val="000000" w:themeColor="text1"/>
                <w:sz w:val="20"/>
              </w:rPr>
            </w:pPr>
          </w:p>
        </w:tc>
      </w:tr>
      <w:tr w:rsidR="00B9465B" w:rsidRPr="00B9465B" w14:paraId="482C1A12" w14:textId="77777777">
        <w:trPr>
          <w:cantSplit/>
          <w:trHeight w:hRule="exact" w:val="291"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B95B0" w14:textId="77777777" w:rsidR="009918BA" w:rsidRPr="00B9465B" w:rsidRDefault="009918BA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A53F5" w14:textId="77777777" w:rsidR="009918BA" w:rsidRPr="00B9465B" w:rsidRDefault="009918BA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0"/>
              </w:rPr>
            </w:pPr>
            <w:r w:rsidRPr="00B9465B">
              <w:rPr>
                <w:color w:val="000000" w:themeColor="text1"/>
                <w:sz w:val="20"/>
              </w:rPr>
              <w:t>Strona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C1BC" w14:textId="77777777" w:rsidR="009918BA" w:rsidRPr="00B9465B" w:rsidRDefault="009918BA">
            <w:pPr>
              <w:pStyle w:val="Standard"/>
              <w:snapToGrid w:val="0"/>
              <w:ind w:firstLine="212"/>
              <w:rPr>
                <w:color w:val="000000" w:themeColor="text1"/>
                <w:sz w:val="20"/>
              </w:rPr>
            </w:pPr>
          </w:p>
        </w:tc>
      </w:tr>
      <w:tr w:rsidR="00B9465B" w:rsidRPr="00B9465B" w14:paraId="6A5A479F" w14:textId="77777777">
        <w:trPr>
          <w:cantSplit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0F709" w14:textId="77777777" w:rsidR="009918BA" w:rsidRPr="00B9465B" w:rsidRDefault="009918BA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41ED95" w14:textId="77777777" w:rsidR="009918BA" w:rsidRPr="00B9465B" w:rsidRDefault="009918BA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0"/>
              </w:rPr>
            </w:pPr>
            <w:r w:rsidRPr="00B9465B">
              <w:rPr>
                <w:color w:val="000000" w:themeColor="text1"/>
                <w:sz w:val="20"/>
              </w:rPr>
              <w:t>Z ogólnej liczby stron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5AC0" w14:textId="77777777" w:rsidR="009918BA" w:rsidRPr="00B9465B" w:rsidRDefault="009918BA">
            <w:pPr>
              <w:pStyle w:val="Standard"/>
              <w:snapToGrid w:val="0"/>
              <w:ind w:firstLine="212"/>
              <w:rPr>
                <w:color w:val="000000" w:themeColor="text1"/>
                <w:sz w:val="20"/>
              </w:rPr>
            </w:pPr>
          </w:p>
        </w:tc>
      </w:tr>
    </w:tbl>
    <w:p w14:paraId="247A90BB" w14:textId="77777777" w:rsidR="009918BA" w:rsidRPr="00B9465B" w:rsidRDefault="009918BA">
      <w:pPr>
        <w:widowControl w:val="0"/>
        <w:autoSpaceDE w:val="0"/>
        <w:rPr>
          <w:color w:val="000000" w:themeColor="text1"/>
        </w:rPr>
      </w:pPr>
      <w:r w:rsidRPr="00B9465B">
        <w:rPr>
          <w:color w:val="000000" w:themeColor="text1"/>
        </w:rPr>
        <w:t xml:space="preserve">                                     (pieczęć Wykonawcy)</w:t>
      </w:r>
    </w:p>
    <w:p w14:paraId="0D0F13FA" w14:textId="77777777" w:rsidR="009918BA" w:rsidRPr="00B9465B" w:rsidRDefault="009918BA">
      <w:pPr>
        <w:pStyle w:val="Standard"/>
        <w:rPr>
          <w:color w:val="000000" w:themeColor="text1"/>
          <w:sz w:val="20"/>
        </w:rPr>
      </w:pPr>
    </w:p>
    <w:p w14:paraId="167E2096" w14:textId="77777777" w:rsidR="009918BA" w:rsidRPr="00B9465B" w:rsidRDefault="009918BA">
      <w:pPr>
        <w:pStyle w:val="Standard"/>
        <w:rPr>
          <w:color w:val="000000" w:themeColor="text1"/>
          <w:sz w:val="22"/>
        </w:rPr>
      </w:pPr>
    </w:p>
    <w:p w14:paraId="7FB4C7E5" w14:textId="77777777" w:rsidR="009918BA" w:rsidRPr="00B9465B" w:rsidRDefault="009918BA">
      <w:pPr>
        <w:pStyle w:val="Standard"/>
        <w:jc w:val="center"/>
        <w:rPr>
          <w:b/>
          <w:color w:val="000000" w:themeColor="text1"/>
          <w:sz w:val="22"/>
        </w:rPr>
      </w:pPr>
    </w:p>
    <w:p w14:paraId="55659F3D" w14:textId="77777777" w:rsidR="009918BA" w:rsidRPr="00B9465B" w:rsidRDefault="009918BA">
      <w:pPr>
        <w:pStyle w:val="Tytu2"/>
        <w:ind w:left="180" w:firstLine="0"/>
        <w:jc w:val="center"/>
        <w:rPr>
          <w:b/>
          <w:color w:val="000000" w:themeColor="text1"/>
          <w:sz w:val="24"/>
          <w:u w:val="none"/>
        </w:rPr>
      </w:pPr>
      <w:r w:rsidRPr="00B9465B">
        <w:rPr>
          <w:b/>
          <w:color w:val="000000" w:themeColor="text1"/>
          <w:sz w:val="24"/>
          <w:u w:val="none"/>
        </w:rPr>
        <w:t>FORMULARZ OFERTOWY</w:t>
      </w:r>
    </w:p>
    <w:p w14:paraId="369ADB86" w14:textId="77777777" w:rsidR="009918BA" w:rsidRPr="00B9465B" w:rsidRDefault="009918BA">
      <w:pPr>
        <w:pStyle w:val="Standard"/>
        <w:rPr>
          <w:color w:val="000000" w:themeColor="text1"/>
        </w:rPr>
      </w:pPr>
    </w:p>
    <w:p w14:paraId="6DE480E3" w14:textId="77777777" w:rsidR="009918BA" w:rsidRPr="00B9465B" w:rsidRDefault="009918BA">
      <w:pPr>
        <w:ind w:left="709" w:hanging="709"/>
        <w:jc w:val="center"/>
        <w:rPr>
          <w:b/>
          <w:color w:val="000000" w:themeColor="text1"/>
          <w:sz w:val="24"/>
        </w:rPr>
      </w:pPr>
      <w:r w:rsidRPr="00B9465B">
        <w:rPr>
          <w:b/>
          <w:color w:val="000000" w:themeColor="text1"/>
          <w:sz w:val="24"/>
        </w:rPr>
        <w:t xml:space="preserve">Dostawa </w:t>
      </w:r>
      <w:r w:rsidR="003706D9" w:rsidRPr="00B9465B">
        <w:rPr>
          <w:b/>
          <w:color w:val="000000" w:themeColor="text1"/>
          <w:sz w:val="24"/>
        </w:rPr>
        <w:t>materiałów sypkich.</w:t>
      </w:r>
    </w:p>
    <w:p w14:paraId="7231832A" w14:textId="77777777" w:rsidR="009918BA" w:rsidRPr="00B9465B" w:rsidRDefault="009918BA">
      <w:pPr>
        <w:pStyle w:val="Standard"/>
        <w:jc w:val="both"/>
        <w:rPr>
          <w:color w:val="000000" w:themeColor="text1"/>
        </w:rPr>
      </w:pPr>
    </w:p>
    <w:p w14:paraId="7081E874" w14:textId="77777777" w:rsidR="009918BA" w:rsidRPr="00B9465B" w:rsidRDefault="009918BA">
      <w:pPr>
        <w:pStyle w:val="WW-Tekstpodstawowy2"/>
        <w:rPr>
          <w:b/>
          <w:color w:val="000000" w:themeColor="text1"/>
        </w:rPr>
      </w:pPr>
      <w:r w:rsidRPr="00B9465B">
        <w:rPr>
          <w:b/>
          <w:color w:val="000000" w:themeColor="text1"/>
        </w:rPr>
        <w:t>Wykonawca:</w:t>
      </w:r>
    </w:p>
    <w:p w14:paraId="42BF9045" w14:textId="77777777" w:rsidR="009918BA" w:rsidRPr="00B9465B" w:rsidRDefault="009918BA">
      <w:pPr>
        <w:pStyle w:val="Standard"/>
        <w:jc w:val="both"/>
        <w:rPr>
          <w:b/>
          <w:color w:val="000000" w:themeColor="text1"/>
          <w:sz w:val="22"/>
        </w:rPr>
      </w:pPr>
    </w:p>
    <w:p w14:paraId="4A0E70B8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Zarejestrowana nazwa firmy :</w:t>
      </w:r>
    </w:p>
    <w:p w14:paraId="270731E4" w14:textId="77777777" w:rsidR="009918BA" w:rsidRPr="00B9465B" w:rsidRDefault="009918BA">
      <w:pPr>
        <w:pStyle w:val="Standard"/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.........................................................................................................................................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.............</w:t>
      </w:r>
      <w:r w:rsidRPr="00B9465B">
        <w:rPr>
          <w:b/>
          <w:color w:val="000000" w:themeColor="text1"/>
          <w:sz w:val="22"/>
        </w:rPr>
        <w:t>..............</w:t>
      </w:r>
    </w:p>
    <w:p w14:paraId="5A11B2A5" w14:textId="77777777" w:rsidR="009918BA" w:rsidRPr="00B9465B" w:rsidRDefault="009918BA">
      <w:pPr>
        <w:pStyle w:val="Standard"/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..............................................................................................................................................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.............</w:t>
      </w:r>
      <w:r w:rsidRPr="00B9465B">
        <w:rPr>
          <w:b/>
          <w:color w:val="000000" w:themeColor="text1"/>
          <w:sz w:val="22"/>
        </w:rPr>
        <w:t>.........</w:t>
      </w:r>
    </w:p>
    <w:p w14:paraId="73FF5455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Zarejestrowany adres firmy :</w:t>
      </w:r>
    </w:p>
    <w:p w14:paraId="25532C67" w14:textId="77777777" w:rsidR="009918BA" w:rsidRPr="00B9465B" w:rsidRDefault="009918BA">
      <w:pPr>
        <w:pStyle w:val="Standard"/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.................................................................................................................................................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.............</w:t>
      </w:r>
      <w:r w:rsidRPr="00B9465B">
        <w:rPr>
          <w:b/>
          <w:color w:val="000000" w:themeColor="text1"/>
          <w:sz w:val="22"/>
        </w:rPr>
        <w:t>......</w:t>
      </w:r>
    </w:p>
    <w:p w14:paraId="02DB3813" w14:textId="77777777" w:rsidR="009918BA" w:rsidRPr="00B9465B" w:rsidRDefault="009918BA">
      <w:pPr>
        <w:pStyle w:val="Standard"/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...................................................................................................................................................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.............</w:t>
      </w:r>
      <w:r w:rsidRPr="00B9465B">
        <w:rPr>
          <w:b/>
          <w:color w:val="000000" w:themeColor="text1"/>
          <w:sz w:val="22"/>
        </w:rPr>
        <w:t>....</w:t>
      </w:r>
    </w:p>
    <w:p w14:paraId="2F02DD69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Numer telefonu : 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</w:t>
      </w:r>
      <w:r w:rsidRPr="00B9465B">
        <w:rPr>
          <w:b/>
          <w:color w:val="000000" w:themeColor="text1"/>
          <w:sz w:val="22"/>
        </w:rPr>
        <w:t>...........</w:t>
      </w:r>
    </w:p>
    <w:p w14:paraId="1BF4DAF1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Numer faxu : 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</w:t>
      </w:r>
      <w:r w:rsidRPr="00B9465B">
        <w:rPr>
          <w:b/>
          <w:color w:val="000000" w:themeColor="text1"/>
          <w:sz w:val="22"/>
        </w:rPr>
        <w:t>................</w:t>
      </w:r>
    </w:p>
    <w:p w14:paraId="1B801935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e-mail : ...................................................................................................................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</w:t>
      </w:r>
      <w:r w:rsidRPr="00B9465B">
        <w:rPr>
          <w:b/>
          <w:color w:val="000000" w:themeColor="text1"/>
          <w:sz w:val="22"/>
        </w:rPr>
        <w:t>.................</w:t>
      </w:r>
    </w:p>
    <w:p w14:paraId="1C53CEF0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Nazwa banku : 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</w:t>
      </w:r>
      <w:r w:rsidRPr="00B9465B">
        <w:rPr>
          <w:b/>
          <w:color w:val="000000" w:themeColor="text1"/>
          <w:sz w:val="22"/>
        </w:rPr>
        <w:t>..................</w:t>
      </w:r>
    </w:p>
    <w:p w14:paraId="56368801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Numer konta bankowego: 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</w:t>
      </w:r>
      <w:r w:rsidRPr="00B9465B">
        <w:rPr>
          <w:b/>
          <w:color w:val="000000" w:themeColor="text1"/>
          <w:sz w:val="22"/>
        </w:rPr>
        <w:t>..............</w:t>
      </w:r>
    </w:p>
    <w:p w14:paraId="050C7EC2" w14:textId="77777777" w:rsidR="009918BA" w:rsidRPr="00B9465B" w:rsidRDefault="009918BA">
      <w:pPr>
        <w:pStyle w:val="Standard"/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....................................................................................................................................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.............</w:t>
      </w:r>
      <w:r w:rsidRPr="00B9465B">
        <w:rPr>
          <w:b/>
          <w:color w:val="000000" w:themeColor="text1"/>
          <w:sz w:val="22"/>
        </w:rPr>
        <w:t>...................</w:t>
      </w:r>
    </w:p>
    <w:p w14:paraId="4B679DA3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Numer NIP 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</w:t>
      </w:r>
      <w:r w:rsidRPr="00B9465B">
        <w:rPr>
          <w:b/>
          <w:color w:val="000000" w:themeColor="text1"/>
          <w:sz w:val="22"/>
        </w:rPr>
        <w:t>.................</w:t>
      </w:r>
    </w:p>
    <w:p w14:paraId="611742CA" w14:textId="77777777" w:rsidR="009918BA" w:rsidRPr="00B9465B" w:rsidRDefault="009918BA" w:rsidP="00413674">
      <w:pPr>
        <w:pStyle w:val="Standard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color w:val="000000" w:themeColor="text1"/>
          <w:sz w:val="22"/>
        </w:rPr>
      </w:pPr>
      <w:r w:rsidRPr="00B9465B">
        <w:rPr>
          <w:b/>
          <w:color w:val="000000" w:themeColor="text1"/>
          <w:sz w:val="22"/>
        </w:rPr>
        <w:t>REGON ................................................................................................................</w:t>
      </w:r>
      <w:r w:rsidR="008343AB" w:rsidRPr="00B9465B">
        <w:rPr>
          <w:b/>
          <w:color w:val="000000" w:themeColor="text1"/>
          <w:sz w:val="22"/>
        </w:rPr>
        <w:t>............</w:t>
      </w:r>
      <w:r w:rsidRPr="00B9465B">
        <w:rPr>
          <w:b/>
          <w:color w:val="000000" w:themeColor="text1"/>
          <w:sz w:val="22"/>
        </w:rPr>
        <w:t>..................</w:t>
      </w:r>
    </w:p>
    <w:p w14:paraId="546A31A6" w14:textId="77777777" w:rsidR="009918BA" w:rsidRPr="00B9465B" w:rsidRDefault="009918BA">
      <w:pPr>
        <w:pStyle w:val="Standard"/>
        <w:jc w:val="both"/>
        <w:rPr>
          <w:color w:val="000000" w:themeColor="text1"/>
          <w:sz w:val="22"/>
        </w:rPr>
      </w:pPr>
    </w:p>
    <w:p w14:paraId="08FF8739" w14:textId="77777777" w:rsidR="009918BA" w:rsidRPr="00B9465B" w:rsidRDefault="009918BA">
      <w:pPr>
        <w:pStyle w:val="Standard"/>
        <w:jc w:val="both"/>
        <w:rPr>
          <w:color w:val="000000" w:themeColor="text1"/>
          <w:sz w:val="22"/>
        </w:rPr>
      </w:pPr>
    </w:p>
    <w:p w14:paraId="4DF347FC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</w:p>
    <w:p w14:paraId="091D63D2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</w:p>
    <w:p w14:paraId="478B1787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</w:p>
    <w:p w14:paraId="3E125E46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</w:p>
    <w:p w14:paraId="61B7812A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Upełnomocniony przedstawiciel</w:t>
      </w:r>
    </w:p>
    <w:p w14:paraId="57E30B03" w14:textId="77777777" w:rsidR="00330901" w:rsidRPr="00B9465B" w:rsidRDefault="00330901" w:rsidP="006257DE">
      <w:pPr>
        <w:pStyle w:val="Standard"/>
        <w:rPr>
          <w:color w:val="000000" w:themeColor="text1"/>
          <w:sz w:val="20"/>
        </w:rPr>
      </w:pPr>
    </w:p>
    <w:p w14:paraId="3C2A5B5D" w14:textId="77777777" w:rsidR="00330901" w:rsidRPr="00B9465B" w:rsidRDefault="00330901">
      <w:pPr>
        <w:pStyle w:val="Standard"/>
        <w:jc w:val="right"/>
        <w:rPr>
          <w:color w:val="000000" w:themeColor="text1"/>
          <w:sz w:val="20"/>
        </w:rPr>
      </w:pPr>
    </w:p>
    <w:p w14:paraId="3FFFE07E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</w:p>
    <w:p w14:paraId="56541637" w14:textId="77777777" w:rsidR="009918BA" w:rsidRPr="00B9465B" w:rsidRDefault="009918BA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....................................................</w:t>
      </w:r>
    </w:p>
    <w:p w14:paraId="72E53104" w14:textId="77777777" w:rsidR="009918BA" w:rsidRPr="00B9465B" w:rsidRDefault="009918BA">
      <w:pPr>
        <w:pStyle w:val="Standard"/>
        <w:ind w:left="4248" w:firstLine="708"/>
        <w:jc w:val="both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 xml:space="preserve">                                              (podpis i pieczęć)</w:t>
      </w:r>
    </w:p>
    <w:p w14:paraId="5D965C04" w14:textId="77777777" w:rsidR="009918BA" w:rsidRPr="00B9465B" w:rsidRDefault="009918BA">
      <w:pPr>
        <w:pStyle w:val="Standard"/>
        <w:ind w:left="4248" w:firstLine="708"/>
        <w:rPr>
          <w:color w:val="000000" w:themeColor="text1"/>
          <w:sz w:val="20"/>
        </w:rPr>
      </w:pPr>
    </w:p>
    <w:p w14:paraId="6C54DF24" w14:textId="77777777" w:rsidR="009918BA" w:rsidRPr="00B9465B" w:rsidRDefault="006257DE" w:rsidP="006257DE">
      <w:pPr>
        <w:pStyle w:val="Standard"/>
        <w:ind w:left="4248" w:firstLine="708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 xml:space="preserve">                          data……………………………….</w:t>
      </w:r>
    </w:p>
    <w:p w14:paraId="0F01522E" w14:textId="77777777" w:rsidR="009918BA" w:rsidRPr="00B9465B" w:rsidRDefault="009918BA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 w:themeColor="text1"/>
        </w:rPr>
      </w:pPr>
    </w:p>
    <w:p w14:paraId="41141931" w14:textId="1CF30FB0" w:rsidR="002D75DB" w:rsidRPr="00B9465B" w:rsidRDefault="002D75DB" w:rsidP="00D26E7A">
      <w:pPr>
        <w:jc w:val="both"/>
        <w:rPr>
          <w:color w:val="000000" w:themeColor="text1"/>
          <w:sz w:val="22"/>
        </w:rPr>
      </w:pPr>
    </w:p>
    <w:p w14:paraId="3B173BA0" w14:textId="77777777" w:rsidR="002D75DB" w:rsidRPr="00B9465B" w:rsidRDefault="002D75DB" w:rsidP="002D75DB">
      <w:pPr>
        <w:ind w:left="567" w:hanging="567"/>
        <w:rPr>
          <w:color w:val="000000" w:themeColor="text1"/>
          <w:sz w:val="22"/>
        </w:rPr>
      </w:pP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B9465B" w:rsidRPr="00B9465B" w14:paraId="1277940B" w14:textId="77777777" w:rsidTr="002D75DB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574644" w14:textId="77777777" w:rsidR="009918BA" w:rsidRPr="00B9465B" w:rsidRDefault="009918BA">
            <w:pPr>
              <w:pStyle w:val="Standard"/>
              <w:snapToGrid w:val="0"/>
              <w:rPr>
                <w:color w:val="000000" w:themeColor="text1"/>
                <w:sz w:val="22"/>
              </w:rPr>
            </w:pPr>
          </w:p>
          <w:p w14:paraId="002F49B7" w14:textId="77777777" w:rsidR="009918BA" w:rsidRPr="00B9465B" w:rsidRDefault="009918BA">
            <w:pPr>
              <w:pStyle w:val="Standard"/>
              <w:snapToGrid w:val="0"/>
              <w:rPr>
                <w:color w:val="000000" w:themeColor="text1"/>
                <w:sz w:val="22"/>
              </w:rPr>
            </w:pPr>
          </w:p>
          <w:p w14:paraId="312BAEFF" w14:textId="77777777" w:rsidR="009918BA" w:rsidRPr="00B9465B" w:rsidRDefault="009918BA">
            <w:pPr>
              <w:pStyle w:val="Standard"/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4B58" w14:textId="77777777" w:rsidR="009918BA" w:rsidRPr="00B9465B" w:rsidRDefault="009918BA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2"/>
              </w:rPr>
            </w:pPr>
          </w:p>
          <w:p w14:paraId="3E886DF9" w14:textId="77777777" w:rsidR="009918BA" w:rsidRPr="00B9465B" w:rsidRDefault="009918BA">
            <w:pPr>
              <w:pStyle w:val="Tytu1"/>
              <w:ind w:left="0" w:firstLine="0"/>
              <w:rPr>
                <w:color w:val="000000" w:themeColor="text1"/>
                <w:sz w:val="22"/>
              </w:rPr>
            </w:pPr>
            <w:r w:rsidRPr="00B9465B">
              <w:rPr>
                <w:color w:val="000000" w:themeColor="text1"/>
                <w:sz w:val="22"/>
              </w:rPr>
              <w:t>FORMULARZ OFERTOWY</w:t>
            </w:r>
          </w:p>
          <w:p w14:paraId="12EFBECE" w14:textId="77777777" w:rsidR="009918BA" w:rsidRPr="00B9465B" w:rsidRDefault="009918BA">
            <w:pPr>
              <w:pStyle w:val="Standard"/>
              <w:ind w:firstLine="212"/>
              <w:rPr>
                <w:color w:val="000000" w:themeColor="text1"/>
                <w:sz w:val="22"/>
              </w:rPr>
            </w:pPr>
          </w:p>
        </w:tc>
      </w:tr>
      <w:tr w:rsidR="00B9465B" w:rsidRPr="00B9465B" w14:paraId="0A6FE3FB" w14:textId="77777777" w:rsidTr="002D75DB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772E1C" w14:textId="77777777" w:rsidR="009918BA" w:rsidRPr="00B9465B" w:rsidRDefault="009918BA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7309FEB" w14:textId="77777777" w:rsidR="009918BA" w:rsidRPr="00B9465B" w:rsidRDefault="009918BA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2"/>
              </w:rPr>
            </w:pPr>
            <w:r w:rsidRPr="00B9465B">
              <w:rPr>
                <w:color w:val="000000" w:themeColor="text1"/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D99B" w14:textId="77777777" w:rsidR="009918BA" w:rsidRPr="00B9465B" w:rsidRDefault="009918BA">
            <w:pPr>
              <w:pStyle w:val="Standard"/>
              <w:snapToGrid w:val="0"/>
              <w:ind w:firstLine="212"/>
              <w:rPr>
                <w:color w:val="000000" w:themeColor="text1"/>
                <w:sz w:val="22"/>
              </w:rPr>
            </w:pPr>
          </w:p>
        </w:tc>
      </w:tr>
      <w:tr w:rsidR="00B9465B" w:rsidRPr="00B9465B" w14:paraId="2AE5EFC3" w14:textId="77777777" w:rsidTr="002D75DB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89D167" w14:textId="77777777" w:rsidR="009918BA" w:rsidRPr="00B9465B" w:rsidRDefault="009918BA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1F331F42" w14:textId="77777777" w:rsidR="009918BA" w:rsidRPr="00B9465B" w:rsidRDefault="009918BA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2"/>
              </w:rPr>
            </w:pPr>
            <w:r w:rsidRPr="00B9465B">
              <w:rPr>
                <w:color w:val="000000" w:themeColor="text1"/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DB5B" w14:textId="77777777" w:rsidR="009918BA" w:rsidRPr="00B9465B" w:rsidRDefault="009918BA">
            <w:pPr>
              <w:pStyle w:val="Standard"/>
              <w:snapToGrid w:val="0"/>
              <w:ind w:firstLine="212"/>
              <w:rPr>
                <w:color w:val="000000" w:themeColor="text1"/>
                <w:sz w:val="22"/>
              </w:rPr>
            </w:pPr>
          </w:p>
        </w:tc>
      </w:tr>
    </w:tbl>
    <w:p w14:paraId="522BE8CA" w14:textId="77777777" w:rsidR="009918BA" w:rsidRPr="00B9465B" w:rsidRDefault="009918BA">
      <w:pPr>
        <w:pStyle w:val="Standard"/>
        <w:rPr>
          <w:color w:val="000000" w:themeColor="text1"/>
          <w:sz w:val="22"/>
        </w:rPr>
      </w:pPr>
      <w:r w:rsidRPr="00B9465B">
        <w:rPr>
          <w:color w:val="000000" w:themeColor="text1"/>
          <w:sz w:val="22"/>
        </w:rPr>
        <w:t xml:space="preserve">                      (pieczęć Wykonawcy)</w:t>
      </w:r>
    </w:p>
    <w:p w14:paraId="798E6083" w14:textId="77777777" w:rsidR="009918BA" w:rsidRPr="00B9465B" w:rsidRDefault="009918BA">
      <w:pPr>
        <w:pStyle w:val="Standard"/>
        <w:rPr>
          <w:color w:val="000000" w:themeColor="text1"/>
        </w:rPr>
      </w:pPr>
    </w:p>
    <w:p w14:paraId="661982EA" w14:textId="77777777" w:rsidR="009918BA" w:rsidRPr="00B9465B" w:rsidRDefault="009918BA" w:rsidP="00675128">
      <w:pPr>
        <w:pStyle w:val="Standard"/>
        <w:jc w:val="center"/>
        <w:rPr>
          <w:b/>
          <w:color w:val="000000" w:themeColor="text1"/>
        </w:rPr>
      </w:pPr>
      <w:r w:rsidRPr="00B9465B">
        <w:rPr>
          <w:b/>
          <w:color w:val="000000" w:themeColor="text1"/>
        </w:rPr>
        <w:t>ZAŁĄCZNIK Nr 1: „Oświadczenie o cenie”</w:t>
      </w:r>
    </w:p>
    <w:p w14:paraId="7BC038A0" w14:textId="77777777" w:rsidR="00BA7243" w:rsidRPr="00B9465B" w:rsidRDefault="00BA7243">
      <w:pPr>
        <w:pStyle w:val="Standard"/>
        <w:jc w:val="center"/>
        <w:rPr>
          <w:b/>
          <w:color w:val="000000" w:themeColor="text1"/>
        </w:rPr>
      </w:pPr>
    </w:p>
    <w:p w14:paraId="1849485D" w14:textId="77777777" w:rsidR="003706D9" w:rsidRPr="00B9465B" w:rsidRDefault="003706D9" w:rsidP="003706D9">
      <w:pPr>
        <w:ind w:left="709" w:hanging="709"/>
        <w:jc w:val="center"/>
        <w:rPr>
          <w:b/>
          <w:color w:val="000000" w:themeColor="text1"/>
          <w:sz w:val="24"/>
        </w:rPr>
      </w:pPr>
      <w:r w:rsidRPr="00B9465B">
        <w:rPr>
          <w:b/>
          <w:color w:val="000000" w:themeColor="text1"/>
          <w:sz w:val="24"/>
        </w:rPr>
        <w:t>Dostawa materiałów sypkich.</w:t>
      </w:r>
    </w:p>
    <w:p w14:paraId="4E69E389" w14:textId="77777777" w:rsidR="003706D9" w:rsidRPr="00B9465B" w:rsidRDefault="003706D9" w:rsidP="003706D9">
      <w:pPr>
        <w:jc w:val="center"/>
        <w:rPr>
          <w:b/>
          <w:color w:val="000000" w:themeColor="text1"/>
          <w:sz w:val="22"/>
          <w:szCs w:val="22"/>
        </w:rPr>
      </w:pPr>
    </w:p>
    <w:p w14:paraId="4F4AF11C" w14:textId="77777777" w:rsidR="00BA7243" w:rsidRPr="00B9465B" w:rsidRDefault="00BA7243" w:rsidP="003706D9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00"/>
        <w:gridCol w:w="728"/>
        <w:gridCol w:w="1701"/>
        <w:gridCol w:w="1377"/>
        <w:gridCol w:w="2166"/>
      </w:tblGrid>
      <w:tr w:rsidR="00B9465B" w:rsidRPr="00B9465B" w14:paraId="7B81ABB5" w14:textId="77777777" w:rsidTr="00BF336D">
        <w:trPr>
          <w:trHeight w:val="475"/>
        </w:trPr>
        <w:tc>
          <w:tcPr>
            <w:tcW w:w="708" w:type="dxa"/>
            <w:shd w:val="clear" w:color="auto" w:fill="auto"/>
          </w:tcPr>
          <w:p w14:paraId="0910A00F" w14:textId="77777777" w:rsidR="00BA7243" w:rsidRPr="00B9465B" w:rsidRDefault="00BA7243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3100" w:type="dxa"/>
            <w:shd w:val="clear" w:color="auto" w:fill="auto"/>
          </w:tcPr>
          <w:p w14:paraId="5DD90D9B" w14:textId="77777777" w:rsidR="00BA7243" w:rsidRPr="00B9465B" w:rsidRDefault="00BA7243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Nazwa towaru</w:t>
            </w:r>
          </w:p>
        </w:tc>
        <w:tc>
          <w:tcPr>
            <w:tcW w:w="728" w:type="dxa"/>
            <w:shd w:val="clear" w:color="auto" w:fill="auto"/>
          </w:tcPr>
          <w:p w14:paraId="6AEBC8F3" w14:textId="77777777" w:rsidR="00BA7243" w:rsidRPr="00B9465B" w:rsidRDefault="00BA7243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1701" w:type="dxa"/>
          </w:tcPr>
          <w:p w14:paraId="728903B7" w14:textId="77777777" w:rsidR="00BA7243" w:rsidRPr="00B9465B" w:rsidRDefault="00BA7243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 xml:space="preserve">Przewidywana </w:t>
            </w:r>
            <w:r w:rsidR="00E20D07" w:rsidRPr="00B9465B">
              <w:rPr>
                <w:b/>
                <w:color w:val="000000" w:themeColor="text1"/>
                <w:sz w:val="22"/>
                <w:szCs w:val="22"/>
              </w:rPr>
              <w:t>szacunkowa ilość zamawianego towaru</w:t>
            </w:r>
          </w:p>
        </w:tc>
        <w:tc>
          <w:tcPr>
            <w:tcW w:w="1377" w:type="dxa"/>
            <w:shd w:val="clear" w:color="auto" w:fill="auto"/>
          </w:tcPr>
          <w:p w14:paraId="0D6083FC" w14:textId="77777777" w:rsidR="00BA7243" w:rsidRPr="00B9465B" w:rsidRDefault="00BA7243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Cena zł netto/j.m.</w:t>
            </w:r>
          </w:p>
        </w:tc>
        <w:tc>
          <w:tcPr>
            <w:tcW w:w="2166" w:type="dxa"/>
          </w:tcPr>
          <w:p w14:paraId="4AB421CE" w14:textId="77777777" w:rsidR="00BA7243" w:rsidRPr="00B9465B" w:rsidRDefault="00BA7243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Cena w zł (netto) za j.m. przemnożona przez przewidywalną</w:t>
            </w:r>
            <w:r w:rsidR="00E20D07" w:rsidRPr="00B9465B">
              <w:rPr>
                <w:b/>
                <w:color w:val="000000" w:themeColor="text1"/>
                <w:sz w:val="22"/>
                <w:szCs w:val="22"/>
              </w:rPr>
              <w:t xml:space="preserve"> szacunkową</w:t>
            </w:r>
            <w:r w:rsidRPr="00B9465B">
              <w:rPr>
                <w:b/>
                <w:color w:val="000000" w:themeColor="text1"/>
                <w:sz w:val="22"/>
                <w:szCs w:val="22"/>
              </w:rPr>
              <w:t xml:space="preserve"> ilość zamawianego towaru</w:t>
            </w:r>
            <w:r w:rsidR="00E20D07" w:rsidRPr="00B9465B">
              <w:rPr>
                <w:b/>
                <w:color w:val="000000" w:themeColor="text1"/>
                <w:sz w:val="22"/>
                <w:szCs w:val="22"/>
              </w:rPr>
              <w:t xml:space="preserve"> (IV x V)</w:t>
            </w:r>
          </w:p>
        </w:tc>
      </w:tr>
      <w:tr w:rsidR="00B9465B" w:rsidRPr="00B9465B" w14:paraId="5765E3BB" w14:textId="77777777" w:rsidTr="00BF336D">
        <w:trPr>
          <w:trHeight w:val="475"/>
        </w:trPr>
        <w:tc>
          <w:tcPr>
            <w:tcW w:w="708" w:type="dxa"/>
            <w:shd w:val="clear" w:color="auto" w:fill="auto"/>
          </w:tcPr>
          <w:p w14:paraId="38A530B8" w14:textId="77777777" w:rsidR="00E20D07" w:rsidRPr="00B9465B" w:rsidRDefault="00E20D07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100" w:type="dxa"/>
            <w:shd w:val="clear" w:color="auto" w:fill="auto"/>
          </w:tcPr>
          <w:p w14:paraId="344AE753" w14:textId="77777777" w:rsidR="00E20D07" w:rsidRPr="00B9465B" w:rsidRDefault="00E20D07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728" w:type="dxa"/>
            <w:shd w:val="clear" w:color="auto" w:fill="auto"/>
          </w:tcPr>
          <w:p w14:paraId="389924E2" w14:textId="77777777" w:rsidR="00E20D07" w:rsidRPr="00B9465B" w:rsidRDefault="00E20D07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701" w:type="dxa"/>
          </w:tcPr>
          <w:p w14:paraId="6628C1C0" w14:textId="77777777" w:rsidR="00E20D07" w:rsidRPr="00B9465B" w:rsidRDefault="00E20D07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377" w:type="dxa"/>
            <w:shd w:val="clear" w:color="auto" w:fill="auto"/>
          </w:tcPr>
          <w:p w14:paraId="449DBFD0" w14:textId="77777777" w:rsidR="00E20D07" w:rsidRPr="00B9465B" w:rsidRDefault="00E20D07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166" w:type="dxa"/>
          </w:tcPr>
          <w:p w14:paraId="72D458F7" w14:textId="77777777" w:rsidR="00E20D07" w:rsidRPr="00B9465B" w:rsidRDefault="00E20D07" w:rsidP="004018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</w:tr>
      <w:tr w:rsidR="00B9465B" w:rsidRPr="00B9465B" w14:paraId="15071997" w14:textId="77777777" w:rsidTr="00BF336D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14:paraId="7ADE5B44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F6033D8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Piasek płukany 0-2 mm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8B1ADEC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701" w:type="dxa"/>
            <w:vAlign w:val="center"/>
          </w:tcPr>
          <w:p w14:paraId="036A2961" w14:textId="3E895E3D" w:rsidR="00BA7243" w:rsidRPr="00B9465B" w:rsidRDefault="00A80E44" w:rsidP="002155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AC21E45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6" w:type="dxa"/>
          </w:tcPr>
          <w:p w14:paraId="2410011A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0C8BB52A" w14:textId="77777777" w:rsidTr="00BF336D">
        <w:trPr>
          <w:trHeight w:val="416"/>
        </w:trPr>
        <w:tc>
          <w:tcPr>
            <w:tcW w:w="708" w:type="dxa"/>
            <w:shd w:val="clear" w:color="auto" w:fill="auto"/>
            <w:vAlign w:val="center"/>
          </w:tcPr>
          <w:p w14:paraId="4C6D72D9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DDBC321" w14:textId="06451CC1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Piasek kopany (</w:t>
            </w:r>
            <w:r w:rsidR="00167E3D">
              <w:rPr>
                <w:color w:val="000000" w:themeColor="text1"/>
                <w:sz w:val="22"/>
                <w:szCs w:val="22"/>
              </w:rPr>
              <w:t>zasypowy, niepłukany</w:t>
            </w:r>
            <w:r w:rsidRPr="00B9465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2D989BB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701" w:type="dxa"/>
            <w:vAlign w:val="center"/>
          </w:tcPr>
          <w:p w14:paraId="3E857C03" w14:textId="2FA9133B" w:rsidR="00BA7243" w:rsidRPr="00B9465B" w:rsidRDefault="00A80E44" w:rsidP="002155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F357F5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6" w:type="dxa"/>
          </w:tcPr>
          <w:p w14:paraId="0F8215D1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389134E0" w14:textId="77777777" w:rsidTr="00BF336D">
        <w:trPr>
          <w:trHeight w:val="416"/>
        </w:trPr>
        <w:tc>
          <w:tcPr>
            <w:tcW w:w="708" w:type="dxa"/>
            <w:shd w:val="clear" w:color="auto" w:fill="auto"/>
            <w:vAlign w:val="center"/>
          </w:tcPr>
          <w:p w14:paraId="66B1D59C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F5CBB34" w14:textId="77777777" w:rsidR="006919A6" w:rsidRPr="00B9465B" w:rsidRDefault="00BA7243" w:rsidP="006919A6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 xml:space="preserve">Mieszanka kruszyw </w:t>
            </w:r>
            <w:r w:rsidR="006919A6" w:rsidRPr="00B9465B">
              <w:rPr>
                <w:color w:val="000000" w:themeColor="text1"/>
                <w:sz w:val="22"/>
                <w:szCs w:val="22"/>
              </w:rPr>
              <w:t>(</w:t>
            </w:r>
            <w:r w:rsidR="00D23B53" w:rsidRPr="00B9465B">
              <w:rPr>
                <w:color w:val="000000" w:themeColor="text1"/>
                <w:sz w:val="22"/>
                <w:szCs w:val="22"/>
              </w:rPr>
              <w:t>dolomit</w:t>
            </w:r>
            <w:r w:rsidR="006919A6" w:rsidRPr="00B9465B">
              <w:rPr>
                <w:color w:val="000000" w:themeColor="text1"/>
                <w:sz w:val="22"/>
                <w:szCs w:val="22"/>
              </w:rPr>
              <w:t>)</w:t>
            </w:r>
          </w:p>
          <w:p w14:paraId="3386AB8F" w14:textId="77777777" w:rsidR="00BA7243" w:rsidRPr="00B9465B" w:rsidRDefault="00D23B53" w:rsidP="006919A6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7243" w:rsidRPr="00B9465B">
              <w:rPr>
                <w:color w:val="000000" w:themeColor="text1"/>
                <w:sz w:val="22"/>
                <w:szCs w:val="22"/>
              </w:rPr>
              <w:t>0-31,5 mm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070557B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701" w:type="dxa"/>
            <w:vAlign w:val="center"/>
          </w:tcPr>
          <w:p w14:paraId="008C22EF" w14:textId="53E6C093" w:rsidR="00BA7243" w:rsidRPr="00B9465B" w:rsidRDefault="00A80E44" w:rsidP="002155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B24D6BC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6" w:type="dxa"/>
          </w:tcPr>
          <w:p w14:paraId="6F4EAEB4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18E47C09" w14:textId="77777777" w:rsidTr="00BF336D">
        <w:trPr>
          <w:trHeight w:val="416"/>
        </w:trPr>
        <w:tc>
          <w:tcPr>
            <w:tcW w:w="708" w:type="dxa"/>
            <w:shd w:val="clear" w:color="auto" w:fill="auto"/>
            <w:vAlign w:val="center"/>
          </w:tcPr>
          <w:p w14:paraId="35A652D0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8C3BC72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 xml:space="preserve">Tłuczeń </w:t>
            </w:r>
            <w:r w:rsidR="00D23B53" w:rsidRPr="00B9465B">
              <w:rPr>
                <w:color w:val="000000" w:themeColor="text1"/>
                <w:sz w:val="22"/>
                <w:szCs w:val="22"/>
              </w:rPr>
              <w:t xml:space="preserve">(dolomit) </w:t>
            </w:r>
            <w:r w:rsidRPr="00B9465B">
              <w:rPr>
                <w:color w:val="000000" w:themeColor="text1"/>
                <w:sz w:val="22"/>
                <w:szCs w:val="22"/>
              </w:rPr>
              <w:t>31,5-63 mm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82134D0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701" w:type="dxa"/>
            <w:vAlign w:val="center"/>
          </w:tcPr>
          <w:p w14:paraId="4CF3C968" w14:textId="3510F945" w:rsidR="00BA7243" w:rsidRPr="00B9465B" w:rsidRDefault="00A80E44" w:rsidP="002155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F827D50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6" w:type="dxa"/>
          </w:tcPr>
          <w:p w14:paraId="0C0E3A6F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46BD5576" w14:textId="77777777" w:rsidTr="00BF336D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123B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144F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Ziemia (humus)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159" w14:textId="77777777" w:rsidR="00BA7243" w:rsidRPr="00B9465B" w:rsidRDefault="00BA7243" w:rsidP="004018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ADB0" w14:textId="7E022B6F" w:rsidR="00BA7243" w:rsidRPr="00B9465B" w:rsidRDefault="00E4126F" w:rsidP="002155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A80E44" w:rsidRPr="00B9465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A88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4F8" w14:textId="77777777" w:rsidR="00BA7243" w:rsidRPr="00B9465B" w:rsidRDefault="00BA7243" w:rsidP="004018D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11C0" w:rsidRPr="00B9465B" w14:paraId="2715DA8D" w14:textId="77777777" w:rsidTr="00BF336D">
        <w:trPr>
          <w:trHeight w:val="416"/>
        </w:trPr>
        <w:tc>
          <w:tcPr>
            <w:tcW w:w="7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1C3" w14:textId="77777777" w:rsidR="00B011C0" w:rsidRPr="00B9465B" w:rsidRDefault="00B011C0" w:rsidP="00B011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9A76423" w14:textId="77777777" w:rsidR="00B011C0" w:rsidRPr="00B9465B" w:rsidRDefault="00B011C0" w:rsidP="00B011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b/>
                <w:color w:val="000000" w:themeColor="text1"/>
                <w:sz w:val="22"/>
                <w:szCs w:val="22"/>
              </w:rPr>
              <w:t>Cena ofertowa</w:t>
            </w:r>
            <w:r w:rsidR="00E20D07" w:rsidRPr="00B9465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65B">
              <w:rPr>
                <w:i/>
                <w:color w:val="000000" w:themeColor="text1"/>
                <w:sz w:val="22"/>
                <w:szCs w:val="22"/>
              </w:rPr>
              <w:t>(suma wszystk</w:t>
            </w:r>
            <w:r w:rsidR="00E20D07" w:rsidRPr="00B9465B">
              <w:rPr>
                <w:i/>
                <w:color w:val="000000" w:themeColor="text1"/>
                <w:sz w:val="22"/>
                <w:szCs w:val="22"/>
              </w:rPr>
              <w:t>ich pozycji z kolumny VI</w:t>
            </w:r>
            <w:r w:rsidRPr="00B9465B">
              <w:rPr>
                <w:i/>
                <w:color w:val="000000" w:themeColor="text1"/>
                <w:sz w:val="22"/>
                <w:szCs w:val="22"/>
              </w:rPr>
              <w:t>):</w:t>
            </w:r>
          </w:p>
          <w:p w14:paraId="65B95493" w14:textId="77777777" w:rsidR="00B011C0" w:rsidRPr="00B9465B" w:rsidRDefault="00B011C0" w:rsidP="004018D3">
            <w:pPr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EA5" w14:textId="77777777" w:rsidR="00B011C0" w:rsidRPr="00B9465B" w:rsidRDefault="00B011C0" w:rsidP="00B011C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57D415C" w14:textId="77777777" w:rsidR="00B011C0" w:rsidRPr="00B9465B" w:rsidRDefault="00B011C0" w:rsidP="00B011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…</w:t>
            </w:r>
            <w:r w:rsidR="00A16579" w:rsidRPr="00B9465B">
              <w:rPr>
                <w:color w:val="000000" w:themeColor="text1"/>
                <w:sz w:val="22"/>
                <w:szCs w:val="22"/>
              </w:rPr>
              <w:t>…….</w:t>
            </w:r>
            <w:r w:rsidRPr="00B9465B">
              <w:rPr>
                <w:color w:val="000000" w:themeColor="text1"/>
                <w:sz w:val="22"/>
                <w:szCs w:val="22"/>
              </w:rPr>
              <w:t>…………</w:t>
            </w:r>
          </w:p>
          <w:p w14:paraId="3141097D" w14:textId="77777777" w:rsidR="00B011C0" w:rsidRPr="00B9465B" w:rsidRDefault="00B011C0" w:rsidP="00B011C0">
            <w:pPr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 xml:space="preserve">        złotych netto</w:t>
            </w:r>
          </w:p>
        </w:tc>
      </w:tr>
    </w:tbl>
    <w:p w14:paraId="0C6E1A68" w14:textId="77777777" w:rsidR="003706D9" w:rsidRPr="00B9465B" w:rsidRDefault="003706D9" w:rsidP="003706D9">
      <w:pPr>
        <w:jc w:val="center"/>
        <w:rPr>
          <w:b/>
          <w:color w:val="000000" w:themeColor="text1"/>
          <w:sz w:val="22"/>
          <w:szCs w:val="22"/>
        </w:rPr>
      </w:pPr>
    </w:p>
    <w:p w14:paraId="76F7D0AF" w14:textId="77777777" w:rsidR="003706D9" w:rsidRPr="00B9465B" w:rsidRDefault="003706D9" w:rsidP="003706D9">
      <w:pPr>
        <w:rPr>
          <w:color w:val="000000" w:themeColor="text1"/>
          <w:sz w:val="22"/>
          <w:szCs w:val="22"/>
        </w:rPr>
      </w:pPr>
    </w:p>
    <w:p w14:paraId="1C0DBFAA" w14:textId="77777777" w:rsidR="00FE5321" w:rsidRPr="00B9465B" w:rsidRDefault="00FE5321" w:rsidP="003706D9">
      <w:pPr>
        <w:rPr>
          <w:b/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ab/>
      </w:r>
      <w:r w:rsidRPr="00B9465B">
        <w:rPr>
          <w:b/>
          <w:color w:val="000000" w:themeColor="text1"/>
          <w:sz w:val="22"/>
          <w:szCs w:val="22"/>
        </w:rPr>
        <w:t>Cena ofertowa słownie:………………………………………………………….</w:t>
      </w:r>
      <w:r w:rsidR="00723C60" w:rsidRPr="00B9465B">
        <w:rPr>
          <w:b/>
          <w:color w:val="000000" w:themeColor="text1"/>
          <w:sz w:val="22"/>
          <w:szCs w:val="22"/>
        </w:rPr>
        <w:t xml:space="preserve"> </w:t>
      </w:r>
      <w:r w:rsidRPr="00B9465B">
        <w:rPr>
          <w:b/>
          <w:color w:val="000000" w:themeColor="text1"/>
          <w:sz w:val="22"/>
          <w:szCs w:val="22"/>
        </w:rPr>
        <w:t>złotych netto</w:t>
      </w:r>
    </w:p>
    <w:p w14:paraId="567E9A6C" w14:textId="77777777" w:rsidR="00330901" w:rsidRPr="00B9465B" w:rsidRDefault="00330901" w:rsidP="003706D9">
      <w:pPr>
        <w:rPr>
          <w:color w:val="000000" w:themeColor="text1"/>
          <w:sz w:val="22"/>
          <w:szCs w:val="22"/>
        </w:rPr>
      </w:pPr>
    </w:p>
    <w:p w14:paraId="51F70DE1" w14:textId="77777777" w:rsidR="003706D9" w:rsidRPr="00B9465B" w:rsidRDefault="00FD503A" w:rsidP="003706D9">
      <w:pPr>
        <w:rPr>
          <w:b/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  <w:sz w:val="22"/>
          <w:szCs w:val="22"/>
        </w:rPr>
        <w:t>U</w:t>
      </w:r>
      <w:r w:rsidR="00FE5321" w:rsidRPr="00B9465B">
        <w:rPr>
          <w:b/>
          <w:color w:val="000000" w:themeColor="text1"/>
          <w:sz w:val="22"/>
          <w:szCs w:val="22"/>
        </w:rPr>
        <w:t>wagi:</w:t>
      </w:r>
    </w:p>
    <w:p w14:paraId="0DDC591E" w14:textId="77777777" w:rsidR="00321798" w:rsidRPr="00B9465B" w:rsidRDefault="00FE5321" w:rsidP="00DA1071">
      <w:p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- </w:t>
      </w:r>
      <w:r w:rsidR="00DA1071" w:rsidRPr="00B9465B">
        <w:rPr>
          <w:color w:val="000000" w:themeColor="text1"/>
          <w:sz w:val="22"/>
          <w:szCs w:val="22"/>
        </w:rPr>
        <w:t>ceny ujęte w tabeli obejmują</w:t>
      </w:r>
      <w:r w:rsidRPr="00B9465B">
        <w:rPr>
          <w:color w:val="000000" w:themeColor="text1"/>
          <w:sz w:val="22"/>
          <w:szCs w:val="22"/>
        </w:rPr>
        <w:t xml:space="preserve"> wszelkie koszty związane z realizacją przedmiotu </w:t>
      </w:r>
      <w:r w:rsidR="00FD503A" w:rsidRPr="00B9465B">
        <w:rPr>
          <w:color w:val="000000" w:themeColor="text1"/>
          <w:sz w:val="22"/>
          <w:szCs w:val="22"/>
        </w:rPr>
        <w:t>z</w:t>
      </w:r>
      <w:r w:rsidRPr="00B9465B">
        <w:rPr>
          <w:color w:val="000000" w:themeColor="text1"/>
          <w:sz w:val="22"/>
          <w:szCs w:val="22"/>
        </w:rPr>
        <w:t>amówienia</w:t>
      </w:r>
      <w:r w:rsidR="00DA1071" w:rsidRPr="00B9465B">
        <w:rPr>
          <w:color w:val="000000" w:themeColor="text1"/>
          <w:sz w:val="22"/>
          <w:szCs w:val="22"/>
        </w:rPr>
        <w:t xml:space="preserve"> (w tym: </w:t>
      </w:r>
      <w:r w:rsidR="00FD503A" w:rsidRPr="00B9465B">
        <w:rPr>
          <w:color w:val="000000" w:themeColor="text1"/>
          <w:sz w:val="22"/>
          <w:szCs w:val="22"/>
        </w:rPr>
        <w:t>zakup, załadunek, dostawę i rozładunek zamawianego towaru w siedzibie Zamawiającego</w:t>
      </w:r>
      <w:r w:rsidR="00DA1071" w:rsidRPr="00B9465B">
        <w:rPr>
          <w:color w:val="000000" w:themeColor="text1"/>
          <w:sz w:val="22"/>
          <w:szCs w:val="22"/>
        </w:rPr>
        <w:t>)</w:t>
      </w:r>
      <w:r w:rsidRPr="00B9465B">
        <w:rPr>
          <w:color w:val="000000" w:themeColor="text1"/>
          <w:sz w:val="22"/>
          <w:szCs w:val="22"/>
        </w:rPr>
        <w:t>, również te</w:t>
      </w:r>
      <w:r w:rsidR="00321798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nie ujęte w dokumentacji przetargowej, a niezbędne do realizacji przedmiotu zamówienia</w:t>
      </w:r>
      <w:r w:rsidR="00321798" w:rsidRPr="00B9465B">
        <w:rPr>
          <w:color w:val="000000" w:themeColor="text1"/>
          <w:sz w:val="22"/>
          <w:szCs w:val="22"/>
        </w:rPr>
        <w:t>;</w:t>
      </w:r>
    </w:p>
    <w:p w14:paraId="59538859" w14:textId="77777777" w:rsidR="00FE5321" w:rsidRPr="00B9465B" w:rsidRDefault="00321798" w:rsidP="00DA1071">
      <w:p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- przedstawione ilości są wielkościami orientacyjnymi i mogą ulec zmianie w okresie obowiązywania umowy</w:t>
      </w:r>
      <w:r w:rsidR="00651500" w:rsidRPr="00B9465B">
        <w:rPr>
          <w:color w:val="000000" w:themeColor="text1"/>
          <w:sz w:val="22"/>
          <w:szCs w:val="22"/>
        </w:rPr>
        <w:t>.</w:t>
      </w:r>
      <w:r w:rsidR="00FE5321" w:rsidRPr="00B9465B">
        <w:rPr>
          <w:color w:val="000000" w:themeColor="text1"/>
          <w:sz w:val="22"/>
          <w:szCs w:val="22"/>
        </w:rPr>
        <w:t xml:space="preserve"> </w:t>
      </w:r>
    </w:p>
    <w:p w14:paraId="74A29DDD" w14:textId="77777777" w:rsidR="009918BA" w:rsidRPr="00B9465B" w:rsidRDefault="009918BA">
      <w:pPr>
        <w:widowControl w:val="0"/>
        <w:autoSpaceDE w:val="0"/>
        <w:rPr>
          <w:color w:val="000000" w:themeColor="text1"/>
          <w:sz w:val="22"/>
          <w:szCs w:val="22"/>
        </w:rPr>
      </w:pPr>
    </w:p>
    <w:p w14:paraId="1D8F17D4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Upełnomocniony przedstawiciel</w:t>
      </w:r>
    </w:p>
    <w:p w14:paraId="1591F344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</w:p>
    <w:p w14:paraId="1B2E239D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</w:p>
    <w:p w14:paraId="54190272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</w:p>
    <w:p w14:paraId="5E7FA308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</w:p>
    <w:p w14:paraId="619E5F04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....................................................</w:t>
      </w:r>
    </w:p>
    <w:p w14:paraId="13B018FD" w14:textId="77777777" w:rsidR="00330901" w:rsidRPr="00B9465B" w:rsidRDefault="00330901" w:rsidP="00330901">
      <w:pPr>
        <w:pStyle w:val="Standard"/>
        <w:ind w:left="4248" w:firstLine="708"/>
        <w:jc w:val="both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 xml:space="preserve">                                              (podpis i pieczęć)</w:t>
      </w:r>
    </w:p>
    <w:p w14:paraId="65BB510A" w14:textId="77777777" w:rsidR="00330901" w:rsidRPr="00B9465B" w:rsidRDefault="00330901" w:rsidP="00330901">
      <w:pPr>
        <w:pStyle w:val="Standard"/>
        <w:ind w:left="4248" w:firstLine="708"/>
        <w:rPr>
          <w:color w:val="000000" w:themeColor="text1"/>
          <w:sz w:val="20"/>
        </w:rPr>
      </w:pPr>
    </w:p>
    <w:p w14:paraId="5E20D023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data:  ..............................................</w:t>
      </w:r>
    </w:p>
    <w:p w14:paraId="72DA12C5" w14:textId="23BF7A09" w:rsidR="002D75DB" w:rsidRPr="00B9465B" w:rsidRDefault="002D75DB" w:rsidP="00D26E7A">
      <w:pPr>
        <w:jc w:val="both"/>
        <w:rPr>
          <w:color w:val="000000" w:themeColor="text1"/>
          <w:sz w:val="22"/>
        </w:rPr>
      </w:pPr>
    </w:p>
    <w:p w14:paraId="330F0E1F" w14:textId="77777777" w:rsidR="002D75DB" w:rsidRPr="00B9465B" w:rsidRDefault="002D75DB" w:rsidP="002D75DB">
      <w:pPr>
        <w:ind w:left="567" w:hanging="567"/>
        <w:rPr>
          <w:color w:val="000000" w:themeColor="text1"/>
          <w:sz w:val="22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B9465B" w:rsidRPr="00B9465B" w14:paraId="3C9F51F6" w14:textId="77777777" w:rsidTr="002D75DB">
        <w:trPr>
          <w:cantSplit/>
          <w:trHeight w:val="276"/>
        </w:trPr>
        <w:tc>
          <w:tcPr>
            <w:tcW w:w="4606" w:type="dxa"/>
            <w:vMerge w:val="restart"/>
          </w:tcPr>
          <w:p w14:paraId="639D8D28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2E3D25D4" w14:textId="77777777" w:rsidR="009918BA" w:rsidRPr="00B9465B" w:rsidRDefault="009918BA">
            <w:pPr>
              <w:ind w:left="-212" w:firstLine="21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E0F7E0" w14:textId="77777777" w:rsidR="009918BA" w:rsidRPr="00B9465B" w:rsidRDefault="009918BA">
            <w:pPr>
              <w:pStyle w:val="Nagwek1"/>
              <w:ind w:left="-212" w:firstLine="212"/>
              <w:rPr>
                <w:rFonts w:ascii="Times New Roman" w:hAnsi="Times New Roman"/>
                <w:color w:val="000000" w:themeColor="text1"/>
                <w:sz w:val="22"/>
                <w:szCs w:val="22"/>
                <w:lang w:val="pl-PL" w:eastAsia="pl-PL"/>
              </w:rPr>
            </w:pPr>
            <w:r w:rsidRPr="00B9465B">
              <w:rPr>
                <w:rFonts w:ascii="Times New Roman" w:hAnsi="Times New Roman"/>
                <w:color w:val="000000" w:themeColor="text1"/>
                <w:sz w:val="22"/>
                <w:szCs w:val="22"/>
                <w:lang w:val="pl-PL" w:eastAsia="pl-PL"/>
              </w:rPr>
              <w:t>FORMULARZ OFERTOWY</w:t>
            </w:r>
          </w:p>
          <w:p w14:paraId="23923F9E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4FFB7518" w14:textId="77777777" w:rsidTr="002D75DB">
        <w:trPr>
          <w:cantSplit/>
          <w:trHeight w:val="276"/>
        </w:trPr>
        <w:tc>
          <w:tcPr>
            <w:tcW w:w="4606" w:type="dxa"/>
            <w:vMerge/>
          </w:tcPr>
          <w:p w14:paraId="471821BC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vMerge/>
          </w:tcPr>
          <w:p w14:paraId="03D2FB33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687B9C10" w14:textId="77777777" w:rsidTr="002D75DB">
        <w:trPr>
          <w:cantSplit/>
        </w:trPr>
        <w:tc>
          <w:tcPr>
            <w:tcW w:w="4606" w:type="dxa"/>
            <w:vMerge/>
          </w:tcPr>
          <w:p w14:paraId="7CC801F1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FFF6DCB" w14:textId="77777777" w:rsidR="009918BA" w:rsidRPr="00B9465B" w:rsidRDefault="009918BA">
            <w:pPr>
              <w:ind w:left="-212" w:firstLine="212"/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303" w:type="dxa"/>
          </w:tcPr>
          <w:p w14:paraId="2523C64F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</w:tr>
      <w:tr w:rsidR="00B9465B" w:rsidRPr="00B9465B" w14:paraId="558E802F" w14:textId="77777777" w:rsidTr="002D75DB">
        <w:trPr>
          <w:cantSplit/>
        </w:trPr>
        <w:tc>
          <w:tcPr>
            <w:tcW w:w="4606" w:type="dxa"/>
            <w:vMerge/>
          </w:tcPr>
          <w:p w14:paraId="691F0A12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6D242D5" w14:textId="77777777" w:rsidR="009918BA" w:rsidRPr="00B9465B" w:rsidRDefault="009918BA">
            <w:pPr>
              <w:ind w:left="-212" w:firstLine="212"/>
              <w:jc w:val="center"/>
              <w:rPr>
                <w:color w:val="000000" w:themeColor="text1"/>
                <w:sz w:val="22"/>
                <w:szCs w:val="22"/>
              </w:rPr>
            </w:pPr>
            <w:r w:rsidRPr="00B9465B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303" w:type="dxa"/>
          </w:tcPr>
          <w:p w14:paraId="2B5ACD9B" w14:textId="77777777" w:rsidR="009918BA" w:rsidRPr="00B9465B" w:rsidRDefault="009918BA">
            <w:pPr>
              <w:ind w:left="-212" w:firstLine="21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D872D9" w14:textId="77777777" w:rsidR="009918BA" w:rsidRPr="00B9465B" w:rsidRDefault="009918BA">
      <w:pPr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                          (pieczęć Wykonawcy)</w:t>
      </w:r>
    </w:p>
    <w:p w14:paraId="48BADEA0" w14:textId="77777777" w:rsidR="00AA5769" w:rsidRPr="00B9465B" w:rsidRDefault="00AA5769" w:rsidP="00675128">
      <w:pPr>
        <w:pStyle w:val="Standard"/>
        <w:rPr>
          <w:color w:val="000000" w:themeColor="text1"/>
        </w:rPr>
      </w:pPr>
    </w:p>
    <w:p w14:paraId="43FB7A44" w14:textId="77777777" w:rsidR="00675128" w:rsidRPr="00B9465B" w:rsidRDefault="00675128" w:rsidP="00675128">
      <w:pPr>
        <w:pStyle w:val="Standard"/>
        <w:rPr>
          <w:color w:val="000000" w:themeColor="text1"/>
        </w:rPr>
      </w:pPr>
    </w:p>
    <w:p w14:paraId="218E49E3" w14:textId="77777777" w:rsidR="009918BA" w:rsidRPr="00B9465B" w:rsidRDefault="00780E20" w:rsidP="00675128">
      <w:pPr>
        <w:pStyle w:val="Nagwek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9465B">
        <w:rPr>
          <w:rFonts w:ascii="Times New Roman" w:hAnsi="Times New Roman"/>
          <w:color w:val="000000" w:themeColor="text1"/>
          <w:sz w:val="24"/>
          <w:szCs w:val="24"/>
        </w:rPr>
        <w:t>ZAŁĄCZNIK Nr 2</w:t>
      </w:r>
      <w:r w:rsidR="009918BA" w:rsidRPr="00B9465B">
        <w:rPr>
          <w:rFonts w:ascii="Times New Roman" w:hAnsi="Times New Roman"/>
          <w:color w:val="000000" w:themeColor="text1"/>
          <w:sz w:val="24"/>
          <w:szCs w:val="24"/>
        </w:rPr>
        <w:t>: „Oświadczenie Wykonawcy”</w:t>
      </w:r>
    </w:p>
    <w:p w14:paraId="6AB5525E" w14:textId="77777777" w:rsidR="009918BA" w:rsidRPr="00B9465B" w:rsidRDefault="009918BA">
      <w:pPr>
        <w:pStyle w:val="NormalnyWeb"/>
        <w:spacing w:after="0"/>
        <w:jc w:val="center"/>
        <w:rPr>
          <w:color w:val="000000" w:themeColor="text1"/>
          <w:sz w:val="22"/>
          <w:szCs w:val="22"/>
        </w:rPr>
      </w:pPr>
      <w:r w:rsidRPr="00B9465B">
        <w:rPr>
          <w:b/>
          <w:color w:val="000000" w:themeColor="text1"/>
        </w:rPr>
        <w:t xml:space="preserve">Dostawa </w:t>
      </w:r>
      <w:r w:rsidR="006A7E36" w:rsidRPr="00B9465B">
        <w:rPr>
          <w:b/>
          <w:color w:val="000000" w:themeColor="text1"/>
        </w:rPr>
        <w:t>materiałów sypkich</w:t>
      </w:r>
      <w:r w:rsidR="006A7E36" w:rsidRPr="00B9465B">
        <w:rPr>
          <w:b/>
          <w:color w:val="000000" w:themeColor="text1"/>
          <w:sz w:val="22"/>
          <w:szCs w:val="22"/>
        </w:rPr>
        <w:t xml:space="preserve">. </w:t>
      </w:r>
    </w:p>
    <w:p w14:paraId="4925D63C" w14:textId="77777777" w:rsidR="009918BA" w:rsidRPr="00B9465B" w:rsidRDefault="009918BA">
      <w:pPr>
        <w:rPr>
          <w:color w:val="000000" w:themeColor="text1"/>
          <w:sz w:val="22"/>
          <w:szCs w:val="22"/>
        </w:rPr>
      </w:pPr>
    </w:p>
    <w:p w14:paraId="4B989FD3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Wyrażamy chęć uczestnictwa w przedmiotowym postępowaniu w terminach i pod warunkami określonymi w specyfikacji. </w:t>
      </w:r>
    </w:p>
    <w:p w14:paraId="39384E4D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jesteśmy uprawnieni do występowania w obrocie prawnym zgodnie z wymaganiami ustawowymi.</w:t>
      </w:r>
    </w:p>
    <w:p w14:paraId="4020A1FC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posiadamy ustawowo wymagane uprawnienia niezbędne do wykonania prac lub czynności określonych w specyfikacji.</w:t>
      </w:r>
    </w:p>
    <w:p w14:paraId="3EF31B5C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Oświadczamy, że posiadamy niezbędną wiedzę i doświadczenie, potencjał ekonomiczny i techniczny, a także pracowników zdolnych do wykonania </w:t>
      </w:r>
      <w:r w:rsidR="00735835" w:rsidRPr="00B9465B">
        <w:rPr>
          <w:color w:val="000000" w:themeColor="text1"/>
          <w:sz w:val="22"/>
          <w:szCs w:val="22"/>
        </w:rPr>
        <w:t xml:space="preserve">przedmiotu </w:t>
      </w:r>
      <w:r w:rsidRPr="00B9465B">
        <w:rPr>
          <w:color w:val="000000" w:themeColor="text1"/>
          <w:sz w:val="22"/>
          <w:szCs w:val="22"/>
        </w:rPr>
        <w:t>zamówienia.</w:t>
      </w:r>
    </w:p>
    <w:p w14:paraId="0F6D77F5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Oświadczamy, że znajdujemy się w sytuacji finansowej zapewniającej wykonanie </w:t>
      </w:r>
      <w:r w:rsidR="00735835" w:rsidRPr="00B9465B">
        <w:rPr>
          <w:color w:val="000000" w:themeColor="text1"/>
          <w:sz w:val="22"/>
          <w:szCs w:val="22"/>
        </w:rPr>
        <w:t xml:space="preserve">przedmiotu </w:t>
      </w:r>
      <w:r w:rsidRPr="00B9465B">
        <w:rPr>
          <w:color w:val="000000" w:themeColor="text1"/>
          <w:sz w:val="22"/>
          <w:szCs w:val="22"/>
        </w:rPr>
        <w:t>zamówienia określonego w niniejszej specyfikacji.</w:t>
      </w:r>
    </w:p>
    <w:p w14:paraId="759FBC2E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zapoznaliśmy się ze szczegółowymi warunkami postępowania i przyjmujemy je bez zastrzeżeń.</w:t>
      </w:r>
    </w:p>
    <w:p w14:paraId="0C032A2C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jesteśmy związani ofertą do terminu ważności oferty wskazanego w </w:t>
      </w:r>
      <w:r w:rsidR="00871159" w:rsidRPr="00B9465B">
        <w:rPr>
          <w:color w:val="000000" w:themeColor="text1"/>
          <w:sz w:val="22"/>
          <w:szCs w:val="22"/>
        </w:rPr>
        <w:t xml:space="preserve">niniejszej </w:t>
      </w:r>
      <w:r w:rsidRPr="00B9465B">
        <w:rPr>
          <w:color w:val="000000" w:themeColor="text1"/>
          <w:sz w:val="22"/>
          <w:szCs w:val="22"/>
        </w:rPr>
        <w:t>specyfikacji.</w:t>
      </w:r>
    </w:p>
    <w:p w14:paraId="70759E64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Oświadczamy, że posiadamy konieczną wiedzę i umiejętności techniczne wymagane do realizacji </w:t>
      </w:r>
      <w:r w:rsidR="00735835" w:rsidRPr="00B9465B">
        <w:rPr>
          <w:color w:val="000000" w:themeColor="text1"/>
          <w:sz w:val="22"/>
          <w:szCs w:val="22"/>
        </w:rPr>
        <w:t xml:space="preserve">przedmiotu </w:t>
      </w:r>
      <w:r w:rsidRPr="00B9465B">
        <w:rPr>
          <w:color w:val="000000" w:themeColor="text1"/>
          <w:sz w:val="22"/>
          <w:szCs w:val="22"/>
        </w:rPr>
        <w:t>zamówienia w określonym czasie.</w:t>
      </w:r>
    </w:p>
    <w:p w14:paraId="6B4A5C4F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akceptujemy warunki umowy, zawarte we wzorze umowy przedstawionym w</w:t>
      </w:r>
      <w:r w:rsidR="008343AB" w:rsidRPr="00B9465B">
        <w:rPr>
          <w:color w:val="000000" w:themeColor="text1"/>
          <w:sz w:val="22"/>
          <w:szCs w:val="22"/>
        </w:rPr>
        <w:t> </w:t>
      </w:r>
      <w:r w:rsidR="00B64114" w:rsidRPr="00B9465B">
        <w:rPr>
          <w:color w:val="000000" w:themeColor="text1"/>
          <w:sz w:val="22"/>
          <w:szCs w:val="22"/>
        </w:rPr>
        <w:t xml:space="preserve">niniejszej </w:t>
      </w:r>
      <w:r w:rsidRPr="00B9465B">
        <w:rPr>
          <w:color w:val="000000" w:themeColor="text1"/>
          <w:sz w:val="22"/>
          <w:szCs w:val="22"/>
        </w:rPr>
        <w:t>specyfikacji.</w:t>
      </w:r>
    </w:p>
    <w:p w14:paraId="1EC437D1" w14:textId="77777777" w:rsidR="009918BA" w:rsidRPr="00B9465B" w:rsidRDefault="009918BA" w:rsidP="00413674">
      <w:pPr>
        <w:numPr>
          <w:ilvl w:val="0"/>
          <w:numId w:val="1"/>
        </w:numPr>
        <w:tabs>
          <w:tab w:val="clear" w:pos="360"/>
        </w:tabs>
        <w:ind w:left="340" w:hanging="340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zapoznaliśmy się z zakresem stosowania zasad i reguł zintegrowanego systemu zarządzania  obowiązującego u  Zamawiającego.</w:t>
      </w:r>
    </w:p>
    <w:p w14:paraId="689DFCCE" w14:textId="77777777" w:rsidR="009918BA" w:rsidRPr="00B9465B" w:rsidRDefault="00735835" w:rsidP="0041367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przedmiot</w:t>
      </w:r>
      <w:r w:rsidR="009918BA" w:rsidRPr="00B9465B">
        <w:rPr>
          <w:color w:val="000000" w:themeColor="text1"/>
          <w:sz w:val="22"/>
          <w:szCs w:val="22"/>
        </w:rPr>
        <w:t xml:space="preserve"> zamówieni</w:t>
      </w:r>
      <w:r w:rsidRPr="00B9465B">
        <w:rPr>
          <w:color w:val="000000" w:themeColor="text1"/>
          <w:sz w:val="22"/>
          <w:szCs w:val="22"/>
        </w:rPr>
        <w:t>a</w:t>
      </w:r>
      <w:r w:rsidR="009918BA" w:rsidRPr="00B9465B">
        <w:rPr>
          <w:color w:val="000000" w:themeColor="text1"/>
          <w:sz w:val="22"/>
          <w:szCs w:val="22"/>
        </w:rPr>
        <w:t xml:space="preserve"> wykonamy w terminie wskazanym przez Zamawiającego.</w:t>
      </w:r>
    </w:p>
    <w:p w14:paraId="0FF8474D" w14:textId="77777777" w:rsidR="007B36DC" w:rsidRPr="00B9465B" w:rsidRDefault="007B36DC" w:rsidP="00413674">
      <w:pPr>
        <w:pStyle w:val="Standard"/>
        <w:widowControl/>
        <w:numPr>
          <w:ilvl w:val="0"/>
          <w:numId w:val="1"/>
        </w:numPr>
        <w:tabs>
          <w:tab w:val="clear" w:pos="360"/>
        </w:tabs>
        <w:autoSpaceDE/>
        <w:autoSpaceDN w:val="0"/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zdobyliśmy wszystkie informacje jakie były niezbędne do przygotowania oferty.</w:t>
      </w:r>
    </w:p>
    <w:p w14:paraId="42D40DFE" w14:textId="77777777" w:rsidR="007B36DC" w:rsidRPr="00B9465B" w:rsidRDefault="007B36DC" w:rsidP="00413674">
      <w:pPr>
        <w:pStyle w:val="Standard"/>
        <w:widowControl/>
        <w:numPr>
          <w:ilvl w:val="0"/>
          <w:numId w:val="1"/>
        </w:numPr>
        <w:tabs>
          <w:tab w:val="clear" w:pos="360"/>
        </w:tabs>
        <w:autoSpaceDE/>
        <w:autoSpaceDN w:val="0"/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Oświadczamy, że wyceniliśmy całość zamówienia będącego przedmiotem specyfikacji przetargowej.</w:t>
      </w:r>
    </w:p>
    <w:p w14:paraId="5C29ABE1" w14:textId="77777777" w:rsidR="009918BA" w:rsidRPr="00B9465B" w:rsidRDefault="009918BA" w:rsidP="00413674">
      <w:pPr>
        <w:pStyle w:val="Standard"/>
        <w:widowControl/>
        <w:numPr>
          <w:ilvl w:val="0"/>
          <w:numId w:val="1"/>
        </w:numPr>
        <w:tabs>
          <w:tab w:val="clear" w:pos="360"/>
        </w:tabs>
        <w:autoSpaceDE/>
        <w:autoSpaceDN w:val="0"/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Nazwiska i stanowiska osób, z którymi można się kontaktować w celu uzyskania dalszych informacji, jeżeli będą wymagane, podaje się poniżej:</w:t>
      </w:r>
    </w:p>
    <w:p w14:paraId="45B3B213" w14:textId="77777777" w:rsidR="007B36DC" w:rsidRPr="00B9465B" w:rsidRDefault="007B36DC" w:rsidP="007B36DC">
      <w:pPr>
        <w:spacing w:before="160"/>
        <w:ind w:left="36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9C36CDB" w14:textId="77777777" w:rsidR="007B36DC" w:rsidRPr="00B9465B" w:rsidRDefault="007B36DC" w:rsidP="007B36DC">
      <w:pPr>
        <w:spacing w:before="160"/>
        <w:ind w:left="36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6D9A3A7" w14:textId="77777777" w:rsidR="00C50289" w:rsidRPr="00B9465B" w:rsidRDefault="00C50289" w:rsidP="00413674">
      <w:pPr>
        <w:numPr>
          <w:ilvl w:val="0"/>
          <w:numId w:val="1"/>
        </w:numPr>
        <w:suppressAutoHyphens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Oświadczam, że nie jestem podmiotem:</w:t>
      </w:r>
    </w:p>
    <w:p w14:paraId="6667E42E" w14:textId="06FF1939" w:rsidR="00C50289" w:rsidRPr="00B9465B" w:rsidRDefault="00C50289" w:rsidP="00C50289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1)</w:t>
      </w:r>
      <w:r w:rsidRPr="00B9465B">
        <w:rPr>
          <w:color w:val="000000" w:themeColor="text1"/>
          <w:sz w:val="22"/>
          <w:szCs w:val="22"/>
        </w:rPr>
        <w:tab/>
        <w:t>wymienionym w wykazach określonych w rozporządzeniu Rady (WE) z dnia 18.05.2006 r. nr 765/2006 dotyczącym środków ograniczających w związku z sytuacją na Białorusi i udziałem Białorusi w agresji Rosji wobec Ukrainy i rozporządzeniu Rady (UE) z dnia 17.03.2014 r. nr 269/2014 w sprawie środków ograniczających w odniesieniu do działań podważających integralność terytorialną, suwerenność i niezależność Ukrainy lub im zagrażających albo wpisanym na listę na podstawie decyzji w sprawie wpisu na listę rozstrzygającej o zastosowaniu środka, o którym mowa w art. 1 pkt 3 ustawy z 13.04.2022 r. o szczególnych rozwiązaniach w zakresie przeciwdziałania wspieraniu agresji na Ukrainę oraz służących ochronie bezpieczeństwa narodowego (Dz.U. z 2023 r</w:t>
      </w:r>
      <w:r w:rsidRPr="00B16E45">
        <w:rPr>
          <w:sz w:val="22"/>
          <w:szCs w:val="22"/>
        </w:rPr>
        <w:t xml:space="preserve">. poz. </w:t>
      </w:r>
      <w:r w:rsidR="00F76251" w:rsidRPr="00B16E45">
        <w:rPr>
          <w:sz w:val="22"/>
          <w:szCs w:val="22"/>
        </w:rPr>
        <w:t>1497</w:t>
      </w:r>
      <w:r w:rsidRPr="00B16E45">
        <w:rPr>
          <w:sz w:val="22"/>
          <w:szCs w:val="22"/>
        </w:rPr>
        <w:t xml:space="preserve"> z </w:t>
      </w:r>
      <w:proofErr w:type="spellStart"/>
      <w:r w:rsidRPr="00B9465B">
        <w:rPr>
          <w:color w:val="000000" w:themeColor="text1"/>
          <w:sz w:val="22"/>
          <w:szCs w:val="22"/>
        </w:rPr>
        <w:t>późn</w:t>
      </w:r>
      <w:proofErr w:type="spellEnd"/>
      <w:r w:rsidRPr="00B9465B">
        <w:rPr>
          <w:color w:val="000000" w:themeColor="text1"/>
          <w:sz w:val="22"/>
          <w:szCs w:val="22"/>
        </w:rPr>
        <w:t xml:space="preserve">. zm.) (dalej zwaną </w:t>
      </w:r>
      <w:proofErr w:type="spellStart"/>
      <w:r w:rsidRPr="00B9465B">
        <w:rPr>
          <w:color w:val="000000" w:themeColor="text1"/>
          <w:sz w:val="22"/>
          <w:szCs w:val="22"/>
        </w:rPr>
        <w:t>u.p.a.u</w:t>
      </w:r>
      <w:proofErr w:type="spellEnd"/>
      <w:r w:rsidRPr="00B9465B">
        <w:rPr>
          <w:color w:val="000000" w:themeColor="text1"/>
          <w:sz w:val="22"/>
          <w:szCs w:val="22"/>
        </w:rPr>
        <w:t>.);</w:t>
      </w:r>
    </w:p>
    <w:p w14:paraId="3AA9A07D" w14:textId="413909E0" w:rsidR="00C50289" w:rsidRPr="00B9465B" w:rsidRDefault="00C50289" w:rsidP="00C50289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lastRenderedPageBreak/>
        <w:t>2)</w:t>
      </w:r>
      <w:r w:rsidRPr="00B9465B">
        <w:rPr>
          <w:color w:val="000000" w:themeColor="text1"/>
          <w:sz w:val="22"/>
          <w:szCs w:val="22"/>
        </w:rPr>
        <w:tab/>
        <w:t xml:space="preserve">którego beneficjentem rzeczywistym w rozumieniu ustawy z 1.03.2018 r. o przeciwdziałaniu praniu pieniędzy oraz finansowaniu terroryzmu (Dz. U. </w:t>
      </w:r>
      <w:r w:rsidRPr="00B16E45">
        <w:rPr>
          <w:sz w:val="22"/>
          <w:szCs w:val="22"/>
        </w:rPr>
        <w:t xml:space="preserve">z </w:t>
      </w:r>
      <w:r w:rsidR="00F76251" w:rsidRPr="00B16E45">
        <w:rPr>
          <w:sz w:val="22"/>
          <w:szCs w:val="22"/>
        </w:rPr>
        <w:t>2023</w:t>
      </w:r>
      <w:r w:rsidRPr="00B16E45">
        <w:rPr>
          <w:sz w:val="22"/>
          <w:szCs w:val="22"/>
        </w:rPr>
        <w:t xml:space="preserve"> r. poz. </w:t>
      </w:r>
      <w:r w:rsidR="00F76251" w:rsidRPr="00B16E45">
        <w:rPr>
          <w:sz w:val="22"/>
          <w:szCs w:val="22"/>
        </w:rPr>
        <w:t>1124</w:t>
      </w:r>
      <w:r w:rsidRPr="00B16E45">
        <w:rPr>
          <w:sz w:val="22"/>
          <w:szCs w:val="22"/>
        </w:rPr>
        <w:t xml:space="preserve"> </w:t>
      </w:r>
      <w:proofErr w:type="spellStart"/>
      <w:r w:rsidRPr="00B16E45">
        <w:rPr>
          <w:sz w:val="22"/>
          <w:szCs w:val="22"/>
        </w:rPr>
        <w:t>t.j</w:t>
      </w:r>
      <w:proofErr w:type="spellEnd"/>
      <w:r w:rsidRPr="00B16E45">
        <w:rPr>
          <w:sz w:val="22"/>
          <w:szCs w:val="22"/>
        </w:rPr>
        <w:t xml:space="preserve">. z </w:t>
      </w:r>
      <w:proofErr w:type="spellStart"/>
      <w:r w:rsidRPr="00B9465B">
        <w:rPr>
          <w:color w:val="000000" w:themeColor="text1"/>
          <w:sz w:val="22"/>
          <w:szCs w:val="22"/>
        </w:rPr>
        <w:t>późn</w:t>
      </w:r>
      <w:proofErr w:type="spellEnd"/>
      <w:r w:rsidRPr="00B9465B">
        <w:rPr>
          <w:color w:val="000000" w:themeColor="text1"/>
          <w:sz w:val="22"/>
          <w:szCs w:val="22"/>
        </w:rPr>
        <w:t xml:space="preserve">. 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</w:t>
      </w:r>
      <w:proofErr w:type="spellStart"/>
      <w:r w:rsidRPr="00B9465B">
        <w:rPr>
          <w:color w:val="000000" w:themeColor="text1"/>
          <w:sz w:val="22"/>
          <w:szCs w:val="22"/>
        </w:rPr>
        <w:t>u.p.a.u</w:t>
      </w:r>
      <w:proofErr w:type="spellEnd"/>
      <w:r w:rsidRPr="00B9465B">
        <w:rPr>
          <w:color w:val="000000" w:themeColor="text1"/>
          <w:sz w:val="22"/>
          <w:szCs w:val="22"/>
        </w:rPr>
        <w:t>.;</w:t>
      </w:r>
    </w:p>
    <w:p w14:paraId="26A79A5D" w14:textId="4D86A63E" w:rsidR="00C50289" w:rsidRPr="00B9465B" w:rsidRDefault="00C50289" w:rsidP="00C50289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3)</w:t>
      </w:r>
      <w:r w:rsidRPr="00B9465B">
        <w:rPr>
          <w:color w:val="000000" w:themeColor="text1"/>
          <w:sz w:val="22"/>
          <w:szCs w:val="22"/>
        </w:rPr>
        <w:tab/>
        <w:t xml:space="preserve">którego jednostką dominującą w rozumieniu art. 3 ust. 1 pkt 37 ustawy z 29.09.1994 r. o rachunkowości (Dz. U. z 2023 r. poz. 120 </w:t>
      </w:r>
      <w:proofErr w:type="spellStart"/>
      <w:r w:rsidRPr="00B9465B">
        <w:rPr>
          <w:color w:val="000000" w:themeColor="text1"/>
          <w:sz w:val="22"/>
          <w:szCs w:val="22"/>
        </w:rPr>
        <w:t>t.j</w:t>
      </w:r>
      <w:proofErr w:type="spellEnd"/>
      <w:r w:rsidRPr="00B9465B">
        <w:rPr>
          <w:color w:val="000000" w:themeColor="text1"/>
          <w:sz w:val="22"/>
          <w:szCs w:val="22"/>
        </w:rPr>
        <w:t xml:space="preserve">. z </w:t>
      </w:r>
      <w:proofErr w:type="spellStart"/>
      <w:r w:rsidRPr="00B9465B">
        <w:rPr>
          <w:color w:val="000000" w:themeColor="text1"/>
          <w:sz w:val="22"/>
          <w:szCs w:val="22"/>
        </w:rPr>
        <w:t>późn</w:t>
      </w:r>
      <w:proofErr w:type="spellEnd"/>
      <w:r w:rsidRPr="00B9465B">
        <w:rPr>
          <w:color w:val="000000" w:themeColor="text1"/>
          <w:sz w:val="22"/>
          <w:szCs w:val="22"/>
        </w:rPr>
        <w:t xml:space="preserve">. zm.) jest podmiot wymieniony w 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 którym mowa w art. 1 pkt 3 </w:t>
      </w:r>
      <w:proofErr w:type="spellStart"/>
      <w:r w:rsidRPr="00B9465B">
        <w:rPr>
          <w:color w:val="000000" w:themeColor="text1"/>
          <w:sz w:val="22"/>
          <w:szCs w:val="22"/>
        </w:rPr>
        <w:t>u.p.a.u</w:t>
      </w:r>
      <w:proofErr w:type="spellEnd"/>
      <w:r w:rsidRPr="00B9465B">
        <w:rPr>
          <w:color w:val="000000" w:themeColor="text1"/>
          <w:sz w:val="22"/>
          <w:szCs w:val="22"/>
        </w:rPr>
        <w:t>.</w:t>
      </w:r>
    </w:p>
    <w:p w14:paraId="7933BAE3" w14:textId="77777777" w:rsidR="007B36DC" w:rsidRPr="00B9465B" w:rsidRDefault="007B36DC" w:rsidP="00413674">
      <w:pPr>
        <w:pStyle w:val="Standard"/>
        <w:widowControl/>
        <w:numPr>
          <w:ilvl w:val="0"/>
          <w:numId w:val="1"/>
        </w:numPr>
        <w:tabs>
          <w:tab w:val="clear" w:pos="360"/>
        </w:tabs>
        <w:autoSpaceDE/>
        <w:autoSpaceDN w:val="0"/>
        <w:ind w:left="340" w:hanging="340"/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Do niniejszego „Oświadczenia Wykonawcy” dołączone są dokumenty:</w:t>
      </w:r>
    </w:p>
    <w:p w14:paraId="065A0070" w14:textId="77777777" w:rsidR="00DF099C" w:rsidRPr="00B9465B" w:rsidRDefault="009918BA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aktualny odpis z właściwego rejestru </w:t>
      </w:r>
      <w:r w:rsidR="00C767F8" w:rsidRPr="00B9465B">
        <w:rPr>
          <w:color w:val="000000" w:themeColor="text1"/>
          <w:sz w:val="22"/>
          <w:szCs w:val="22"/>
        </w:rPr>
        <w:t xml:space="preserve">lub z </w:t>
      </w:r>
      <w:r w:rsidR="007B36DC" w:rsidRPr="00B9465B">
        <w:rPr>
          <w:color w:val="000000" w:themeColor="text1"/>
          <w:sz w:val="22"/>
          <w:szCs w:val="22"/>
        </w:rPr>
        <w:t>C</w:t>
      </w:r>
      <w:r w:rsidR="007B36DC" w:rsidRPr="00B9465B">
        <w:rPr>
          <w:color w:val="000000" w:themeColor="text1"/>
          <w:sz w:val="22"/>
        </w:rPr>
        <w:t>entralnej Ewidencji i Informacji o Działalności Gospodarczej, jeżeli odrębne przepisy wymagają wpisu do rejestru lub Centralnej Ewidencji i  Informacji o Działalności Gospodarczej</w:t>
      </w:r>
      <w:r w:rsidR="008F541A" w:rsidRPr="00B9465B">
        <w:rPr>
          <w:color w:val="000000" w:themeColor="text1"/>
          <w:sz w:val="22"/>
          <w:szCs w:val="22"/>
        </w:rPr>
        <w:t>, wystawiony</w:t>
      </w:r>
      <w:r w:rsidR="00C767F8" w:rsidRPr="00B9465B">
        <w:rPr>
          <w:color w:val="000000" w:themeColor="text1"/>
          <w:sz w:val="22"/>
          <w:szCs w:val="22"/>
        </w:rPr>
        <w:t xml:space="preserve"> nie wcześniej niż 6 miesięcy przed upływem terminu składania ofert</w:t>
      </w:r>
    </w:p>
    <w:p w14:paraId="1CF97525" w14:textId="77777777" w:rsidR="00DF099C" w:rsidRPr="00B9465B" w:rsidRDefault="000A53F5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oryginał (lub kopia notari</w:t>
      </w:r>
      <w:r w:rsidR="008F541A" w:rsidRPr="00B9465B">
        <w:rPr>
          <w:color w:val="000000" w:themeColor="text1"/>
          <w:sz w:val="22"/>
          <w:szCs w:val="22"/>
        </w:rPr>
        <w:t>alnie poświadczona) upoważnienia</w:t>
      </w:r>
      <w:r w:rsidRPr="00B9465B">
        <w:rPr>
          <w:color w:val="000000" w:themeColor="text1"/>
          <w:sz w:val="22"/>
          <w:szCs w:val="22"/>
        </w:rPr>
        <w:t xml:space="preserve"> do podpisania oferty w</w:t>
      </w:r>
      <w:r w:rsidR="008D261C" w:rsidRPr="00B9465B">
        <w:rPr>
          <w:color w:val="000000" w:themeColor="text1"/>
          <w:sz w:val="22"/>
          <w:szCs w:val="22"/>
        </w:rPr>
        <w:t> </w:t>
      </w:r>
      <w:r w:rsidRPr="00B9465B">
        <w:rPr>
          <w:color w:val="000000" w:themeColor="text1"/>
          <w:sz w:val="22"/>
          <w:szCs w:val="22"/>
        </w:rPr>
        <w:t>przypadku,  gdy oferta zostanie podpisana przez osobę/y, których uprawnienie do dokonywania tej czynności nie wynika z innych dokumentów załączonych do oferty</w:t>
      </w:r>
    </w:p>
    <w:p w14:paraId="49BA7702" w14:textId="77777777" w:rsidR="003D3522" w:rsidRPr="00B9465B" w:rsidRDefault="00DF099C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Wykonawcy występujący jako Spółka Cywilna zobowiązani są do przedłożenia umowy Spółki Cywilnej</w:t>
      </w:r>
    </w:p>
    <w:p w14:paraId="4A4539DA" w14:textId="77777777" w:rsidR="003D3522" w:rsidRPr="00B9465B" w:rsidRDefault="00C767F8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parafowany </w:t>
      </w:r>
      <w:r w:rsidR="006A7E36" w:rsidRPr="00B9465B">
        <w:rPr>
          <w:color w:val="000000" w:themeColor="text1"/>
          <w:sz w:val="22"/>
          <w:szCs w:val="22"/>
        </w:rPr>
        <w:t>wzór umowy</w:t>
      </w:r>
    </w:p>
    <w:p w14:paraId="767D40FF" w14:textId="77777777" w:rsidR="003D3522" w:rsidRPr="00B9465B" w:rsidRDefault="007B36DC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posiadane referencje </w:t>
      </w:r>
      <w:r w:rsidR="00CB7484" w:rsidRPr="00B9465B">
        <w:rPr>
          <w:color w:val="000000" w:themeColor="text1"/>
          <w:sz w:val="22"/>
          <w:szCs w:val="22"/>
        </w:rPr>
        <w:t xml:space="preserve">(jeżeli Wykonawca dysponuje referencjami) </w:t>
      </w:r>
    </w:p>
    <w:p w14:paraId="15913402" w14:textId="68C6BAA8" w:rsidR="003D3522" w:rsidRPr="00B9465B" w:rsidRDefault="008F541A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dokument potwierdzający zgodność oferowanego piasku płukanego 0-2 mm</w:t>
      </w:r>
      <w:r w:rsidR="008807DE">
        <w:rPr>
          <w:color w:val="000000" w:themeColor="text1"/>
          <w:sz w:val="22"/>
          <w:szCs w:val="22"/>
        </w:rPr>
        <w:t xml:space="preserve"> i piasku kopanego (zasypowy, niepłukany</w:t>
      </w:r>
      <w:r w:rsidR="005A4BA7">
        <w:rPr>
          <w:color w:val="000000" w:themeColor="text1"/>
          <w:sz w:val="22"/>
          <w:szCs w:val="22"/>
        </w:rPr>
        <w:t>). Ż</w:t>
      </w:r>
      <w:r w:rsidRPr="00B9465B">
        <w:rPr>
          <w:color w:val="000000" w:themeColor="text1"/>
          <w:sz w:val="22"/>
          <w:szCs w:val="22"/>
        </w:rPr>
        <w:t>wir</w:t>
      </w:r>
      <w:r w:rsidR="008807DE">
        <w:rPr>
          <w:color w:val="000000" w:themeColor="text1"/>
          <w:sz w:val="22"/>
          <w:szCs w:val="22"/>
        </w:rPr>
        <w:t>y (piasek) zgodnie</w:t>
      </w:r>
      <w:r w:rsidRPr="00B9465B">
        <w:rPr>
          <w:color w:val="000000" w:themeColor="text1"/>
          <w:sz w:val="22"/>
          <w:szCs w:val="22"/>
        </w:rPr>
        <w:t xml:space="preserve"> z normą PN-EN 12620+A1:2010 oraz z załącznikiem nr V</w:t>
      </w:r>
      <w:r w:rsidR="007B36DC" w:rsidRPr="00B9465B">
        <w:rPr>
          <w:color w:val="000000" w:themeColor="text1"/>
          <w:sz w:val="22"/>
          <w:szCs w:val="22"/>
        </w:rPr>
        <w:t xml:space="preserve"> Rozporządzenia Parlamentu Europejskiego i</w:t>
      </w:r>
      <w:r w:rsidR="00F96F35" w:rsidRPr="00B9465B">
        <w:rPr>
          <w:color w:val="000000" w:themeColor="text1"/>
          <w:sz w:val="22"/>
          <w:szCs w:val="22"/>
        </w:rPr>
        <w:t> </w:t>
      </w:r>
      <w:r w:rsidR="007B36DC" w:rsidRPr="00B9465B">
        <w:rPr>
          <w:color w:val="000000" w:themeColor="text1"/>
          <w:sz w:val="22"/>
          <w:szCs w:val="22"/>
        </w:rPr>
        <w:t>Rady (UE) NR 305/2011 z dnia 9 marca 2011 r. ustanawiające zharmonizowane warunki wprowadzania do obrotu wyrobów budowlanych i uchylające dyrektywę Rady 89/106/EWG</w:t>
      </w:r>
    </w:p>
    <w:p w14:paraId="338A58E5" w14:textId="77777777" w:rsidR="003D3522" w:rsidRPr="00B9465B" w:rsidRDefault="008F541A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 xml:space="preserve">dokument potwierdzający zgodność oferowanej mieszanki kruszyw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Pr="00B9465B">
        <w:rPr>
          <w:color w:val="000000" w:themeColor="text1"/>
          <w:sz w:val="22"/>
          <w:szCs w:val="22"/>
        </w:rPr>
        <w:t xml:space="preserve">0-31,5 mm oraz tłucznia </w:t>
      </w:r>
      <w:r w:rsidR="00252AED" w:rsidRPr="00B9465B">
        <w:rPr>
          <w:color w:val="000000" w:themeColor="text1"/>
          <w:sz w:val="22"/>
          <w:szCs w:val="22"/>
        </w:rPr>
        <w:t xml:space="preserve">(dolomit) </w:t>
      </w:r>
      <w:r w:rsidRPr="00B9465B">
        <w:rPr>
          <w:color w:val="000000" w:themeColor="text1"/>
          <w:sz w:val="22"/>
          <w:szCs w:val="22"/>
        </w:rPr>
        <w:t xml:space="preserve">31,5 – 63 mm </w:t>
      </w:r>
      <w:r w:rsidR="00EE4B8E" w:rsidRPr="00B9465B">
        <w:rPr>
          <w:color w:val="000000" w:themeColor="text1"/>
          <w:sz w:val="22"/>
          <w:szCs w:val="22"/>
        </w:rPr>
        <w:t>z normą PN-EN 13242+A1:2010</w:t>
      </w:r>
    </w:p>
    <w:p w14:paraId="2E3B6673" w14:textId="5D810A27" w:rsidR="008F541A" w:rsidRPr="00B9465B" w:rsidRDefault="008F541A" w:rsidP="0041367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</w:rPr>
      </w:pPr>
      <w:r w:rsidRPr="00B9465B">
        <w:rPr>
          <w:color w:val="000000" w:themeColor="text1"/>
          <w:sz w:val="22"/>
          <w:szCs w:val="22"/>
        </w:rPr>
        <w:t>potwierdzenie, iż Zakładowa Kontrola Produkcji nadzorowana jest w systemie 2+</w:t>
      </w:r>
      <w:r w:rsidR="00E95518" w:rsidRPr="00B9465B">
        <w:rPr>
          <w:color w:val="000000" w:themeColor="text1"/>
          <w:sz w:val="22"/>
          <w:szCs w:val="22"/>
        </w:rPr>
        <w:t xml:space="preserve"> (dotyczy piasku) oraz w systemie </w:t>
      </w:r>
      <w:r w:rsidR="003358E5" w:rsidRPr="00B9465B">
        <w:rPr>
          <w:color w:val="000000" w:themeColor="text1"/>
          <w:sz w:val="22"/>
          <w:szCs w:val="22"/>
        </w:rPr>
        <w:t>2</w:t>
      </w:r>
      <w:r w:rsidR="00E95518" w:rsidRPr="00B9465B">
        <w:rPr>
          <w:color w:val="000000" w:themeColor="text1"/>
          <w:sz w:val="22"/>
          <w:szCs w:val="22"/>
        </w:rPr>
        <w:t xml:space="preserve"> </w:t>
      </w:r>
      <w:r w:rsidR="001A19C9" w:rsidRPr="00B9465B">
        <w:rPr>
          <w:color w:val="000000" w:themeColor="text1"/>
          <w:sz w:val="22"/>
          <w:szCs w:val="22"/>
        </w:rPr>
        <w:t xml:space="preserve">+ </w:t>
      </w:r>
      <w:r w:rsidR="00E95518" w:rsidRPr="00B9465B">
        <w:rPr>
          <w:color w:val="000000" w:themeColor="text1"/>
          <w:sz w:val="22"/>
          <w:szCs w:val="22"/>
        </w:rPr>
        <w:t>(dotyczy tłucznia i mieszanki kruszyw)</w:t>
      </w:r>
      <w:r w:rsidRPr="00B9465B">
        <w:rPr>
          <w:color w:val="000000" w:themeColor="text1"/>
          <w:sz w:val="22"/>
          <w:szCs w:val="22"/>
        </w:rPr>
        <w:t>.</w:t>
      </w:r>
    </w:p>
    <w:p w14:paraId="37D627AA" w14:textId="77777777" w:rsidR="008F541A" w:rsidRPr="00B9465B" w:rsidRDefault="008F541A">
      <w:pPr>
        <w:pStyle w:val="Standard"/>
        <w:jc w:val="right"/>
        <w:rPr>
          <w:color w:val="000000" w:themeColor="text1"/>
          <w:sz w:val="22"/>
          <w:szCs w:val="22"/>
        </w:rPr>
      </w:pPr>
    </w:p>
    <w:p w14:paraId="310FB673" w14:textId="77777777" w:rsidR="001A7CBF" w:rsidRPr="00B9465B" w:rsidRDefault="001A7CBF" w:rsidP="00330901">
      <w:pPr>
        <w:pStyle w:val="Standard"/>
        <w:jc w:val="right"/>
        <w:rPr>
          <w:color w:val="000000" w:themeColor="text1"/>
          <w:sz w:val="20"/>
        </w:rPr>
      </w:pPr>
    </w:p>
    <w:p w14:paraId="52B37F4A" w14:textId="77777777" w:rsidR="001A7CBF" w:rsidRPr="00B9465B" w:rsidRDefault="001A7CBF" w:rsidP="00330901">
      <w:pPr>
        <w:pStyle w:val="Standard"/>
        <w:jc w:val="right"/>
        <w:rPr>
          <w:color w:val="000000" w:themeColor="text1"/>
          <w:sz w:val="20"/>
        </w:rPr>
      </w:pPr>
    </w:p>
    <w:p w14:paraId="69B91339" w14:textId="4B271140" w:rsidR="00330901" w:rsidRPr="00B9465B" w:rsidRDefault="00330901" w:rsidP="001A7CBF">
      <w:pPr>
        <w:pStyle w:val="Standard"/>
        <w:jc w:val="right"/>
        <w:rPr>
          <w:color w:val="000000" w:themeColor="text1"/>
          <w:sz w:val="22"/>
          <w:szCs w:val="22"/>
          <w:lang w:eastAsia="pl-PL"/>
        </w:rPr>
      </w:pPr>
      <w:r w:rsidRPr="00B9465B">
        <w:rPr>
          <w:color w:val="000000" w:themeColor="text1"/>
          <w:sz w:val="22"/>
          <w:szCs w:val="22"/>
          <w:lang w:eastAsia="pl-PL"/>
        </w:rPr>
        <w:t>Upełnomocniony przedstawiciel</w:t>
      </w:r>
    </w:p>
    <w:p w14:paraId="1FDADD80" w14:textId="77777777" w:rsidR="001A19C9" w:rsidRPr="00B9465B" w:rsidRDefault="001A19C9" w:rsidP="001A7CBF">
      <w:pPr>
        <w:pStyle w:val="Standard"/>
        <w:jc w:val="right"/>
        <w:rPr>
          <w:color w:val="000000" w:themeColor="text1"/>
          <w:sz w:val="22"/>
          <w:szCs w:val="22"/>
          <w:lang w:eastAsia="pl-PL"/>
        </w:rPr>
      </w:pPr>
    </w:p>
    <w:p w14:paraId="2A702BF4" w14:textId="77777777" w:rsidR="001A19C9" w:rsidRPr="00B9465B" w:rsidRDefault="001A19C9" w:rsidP="001A7CBF">
      <w:pPr>
        <w:pStyle w:val="Standard"/>
        <w:jc w:val="right"/>
        <w:rPr>
          <w:color w:val="000000" w:themeColor="text1"/>
          <w:sz w:val="22"/>
          <w:szCs w:val="22"/>
          <w:lang w:eastAsia="pl-PL"/>
        </w:rPr>
      </w:pPr>
    </w:p>
    <w:p w14:paraId="7C236B03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....................................................</w:t>
      </w:r>
    </w:p>
    <w:p w14:paraId="75CD5536" w14:textId="77777777" w:rsidR="00330901" w:rsidRPr="00B9465B" w:rsidRDefault="00330901" w:rsidP="00330901">
      <w:pPr>
        <w:pStyle w:val="Standard"/>
        <w:ind w:left="4248" w:firstLine="708"/>
        <w:jc w:val="both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 xml:space="preserve">                                              (podpis i pieczęć)</w:t>
      </w:r>
    </w:p>
    <w:p w14:paraId="13806A51" w14:textId="77777777" w:rsidR="00330901" w:rsidRPr="00B9465B" w:rsidRDefault="00330901" w:rsidP="001A7CBF">
      <w:pPr>
        <w:pStyle w:val="Standard"/>
        <w:rPr>
          <w:color w:val="000000" w:themeColor="text1"/>
          <w:sz w:val="20"/>
        </w:rPr>
      </w:pPr>
    </w:p>
    <w:p w14:paraId="407B5AA0" w14:textId="77777777" w:rsidR="00330901" w:rsidRPr="00B9465B" w:rsidRDefault="00330901" w:rsidP="00330901">
      <w:pPr>
        <w:pStyle w:val="Standard"/>
        <w:jc w:val="right"/>
        <w:rPr>
          <w:color w:val="000000" w:themeColor="text1"/>
          <w:sz w:val="20"/>
        </w:rPr>
      </w:pPr>
      <w:r w:rsidRPr="00B9465B">
        <w:rPr>
          <w:color w:val="000000" w:themeColor="text1"/>
          <w:sz w:val="20"/>
        </w:rPr>
        <w:t>data:  ..............................................</w:t>
      </w:r>
    </w:p>
    <w:p w14:paraId="5750849D" w14:textId="77777777" w:rsidR="009918BA" w:rsidRPr="002C1A70" w:rsidRDefault="009918BA" w:rsidP="00330901">
      <w:pPr>
        <w:pStyle w:val="Standard"/>
        <w:jc w:val="right"/>
        <w:rPr>
          <w:sz w:val="22"/>
          <w:szCs w:val="22"/>
        </w:rPr>
      </w:pPr>
    </w:p>
    <w:sectPr w:rsidR="009918BA" w:rsidRPr="002C1A7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18296"/>
        </w:tabs>
        <w:ind w:left="18296" w:hanging="360"/>
      </w:p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B83900"/>
    <w:multiLevelType w:val="hybridMultilevel"/>
    <w:tmpl w:val="FFEA3CCA"/>
    <w:lvl w:ilvl="0" w:tplc="8412289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DC02E50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5DE149D"/>
    <w:multiLevelType w:val="hybridMultilevel"/>
    <w:tmpl w:val="078CD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4BF8"/>
    <w:multiLevelType w:val="hybridMultilevel"/>
    <w:tmpl w:val="54C433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EB3521"/>
    <w:multiLevelType w:val="hybridMultilevel"/>
    <w:tmpl w:val="05EC9094"/>
    <w:lvl w:ilvl="0" w:tplc="82A6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C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01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EE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41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C0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E3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3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60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B14BA"/>
    <w:multiLevelType w:val="hybridMultilevel"/>
    <w:tmpl w:val="8E2E05B8"/>
    <w:lvl w:ilvl="0" w:tplc="84122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BF0BB1"/>
    <w:multiLevelType w:val="hybridMultilevel"/>
    <w:tmpl w:val="65D0787C"/>
    <w:lvl w:ilvl="0" w:tplc="5DC25C88">
      <w:start w:val="4"/>
      <w:numFmt w:val="lowerLetter"/>
      <w:lvlText w:val="%1)"/>
      <w:lvlJc w:val="left"/>
      <w:pPr>
        <w:ind w:left="34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86" w:hanging="360"/>
      </w:pPr>
    </w:lvl>
    <w:lvl w:ilvl="2" w:tplc="0415001B" w:tentative="1">
      <w:start w:val="1"/>
      <w:numFmt w:val="lowerRoman"/>
      <w:lvlText w:val="%3."/>
      <w:lvlJc w:val="right"/>
      <w:pPr>
        <w:ind w:left="4906" w:hanging="180"/>
      </w:pPr>
    </w:lvl>
    <w:lvl w:ilvl="3" w:tplc="0415000F" w:tentative="1">
      <w:start w:val="1"/>
      <w:numFmt w:val="decimal"/>
      <w:lvlText w:val="%4."/>
      <w:lvlJc w:val="left"/>
      <w:pPr>
        <w:ind w:left="5626" w:hanging="360"/>
      </w:pPr>
    </w:lvl>
    <w:lvl w:ilvl="4" w:tplc="04150019" w:tentative="1">
      <w:start w:val="1"/>
      <w:numFmt w:val="lowerLetter"/>
      <w:lvlText w:val="%5."/>
      <w:lvlJc w:val="left"/>
      <w:pPr>
        <w:ind w:left="6346" w:hanging="360"/>
      </w:pPr>
    </w:lvl>
    <w:lvl w:ilvl="5" w:tplc="0415001B" w:tentative="1">
      <w:start w:val="1"/>
      <w:numFmt w:val="lowerRoman"/>
      <w:lvlText w:val="%6."/>
      <w:lvlJc w:val="right"/>
      <w:pPr>
        <w:ind w:left="7066" w:hanging="180"/>
      </w:pPr>
    </w:lvl>
    <w:lvl w:ilvl="6" w:tplc="0415000F" w:tentative="1">
      <w:start w:val="1"/>
      <w:numFmt w:val="decimal"/>
      <w:lvlText w:val="%7."/>
      <w:lvlJc w:val="left"/>
      <w:pPr>
        <w:ind w:left="7786" w:hanging="360"/>
      </w:pPr>
    </w:lvl>
    <w:lvl w:ilvl="7" w:tplc="04150019" w:tentative="1">
      <w:start w:val="1"/>
      <w:numFmt w:val="lowerLetter"/>
      <w:lvlText w:val="%8."/>
      <w:lvlJc w:val="left"/>
      <w:pPr>
        <w:ind w:left="8506" w:hanging="360"/>
      </w:pPr>
    </w:lvl>
    <w:lvl w:ilvl="8" w:tplc="0415001B" w:tentative="1">
      <w:start w:val="1"/>
      <w:numFmt w:val="lowerRoman"/>
      <w:lvlText w:val="%9."/>
      <w:lvlJc w:val="right"/>
      <w:pPr>
        <w:ind w:left="9226" w:hanging="180"/>
      </w:pPr>
    </w:lvl>
  </w:abstractNum>
  <w:abstractNum w:abstractNumId="11" w15:restartNumberingAfterBreak="0">
    <w:nsid w:val="30AC6560"/>
    <w:multiLevelType w:val="hybridMultilevel"/>
    <w:tmpl w:val="B71EA4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73C0A"/>
    <w:multiLevelType w:val="hybridMultilevel"/>
    <w:tmpl w:val="9BE056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50E3A"/>
    <w:multiLevelType w:val="hybridMultilevel"/>
    <w:tmpl w:val="0BECD384"/>
    <w:lvl w:ilvl="0" w:tplc="1A185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68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AD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AF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3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4C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9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63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E2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C2A07"/>
    <w:multiLevelType w:val="hybridMultilevel"/>
    <w:tmpl w:val="56AC75EC"/>
    <w:lvl w:ilvl="0" w:tplc="7FB48DE4">
      <w:start w:val="1"/>
      <w:numFmt w:val="decimal"/>
      <w:lvlText w:val="%1."/>
      <w:lvlJc w:val="left"/>
      <w:pPr>
        <w:tabs>
          <w:tab w:val="num" w:pos="1333"/>
        </w:tabs>
        <w:ind w:left="1333" w:hanging="765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55765DC1"/>
    <w:multiLevelType w:val="hybridMultilevel"/>
    <w:tmpl w:val="43BAB75E"/>
    <w:lvl w:ilvl="0" w:tplc="D2D252F8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D5936"/>
    <w:multiLevelType w:val="hybridMultilevel"/>
    <w:tmpl w:val="30C0C14A"/>
    <w:lvl w:ilvl="0" w:tplc="A54AA13E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07F8C"/>
    <w:multiLevelType w:val="multilevel"/>
    <w:tmpl w:val="08D89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560" w:hanging="1800"/>
      </w:pPr>
      <w:rPr>
        <w:rFonts w:hint="default"/>
        <w:b/>
      </w:rPr>
    </w:lvl>
  </w:abstractNum>
  <w:abstractNum w:abstractNumId="19" w15:restartNumberingAfterBreak="0">
    <w:nsid w:val="5D4022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1926E8C"/>
    <w:multiLevelType w:val="hybridMultilevel"/>
    <w:tmpl w:val="5FCE013C"/>
    <w:lvl w:ilvl="0" w:tplc="247C0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6E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49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6D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9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06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2F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A9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EF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81092"/>
    <w:multiLevelType w:val="multilevel"/>
    <w:tmpl w:val="8E6AFE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732811A7"/>
    <w:multiLevelType w:val="multilevel"/>
    <w:tmpl w:val="AA0E4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840" w:hanging="1440"/>
      </w:pPr>
      <w:rPr>
        <w:rFonts w:hint="default"/>
        <w:b/>
      </w:rPr>
    </w:lvl>
  </w:abstractNum>
  <w:abstractNum w:abstractNumId="23" w15:restartNumberingAfterBreak="0">
    <w:nsid w:val="74D30AE3"/>
    <w:multiLevelType w:val="multilevel"/>
    <w:tmpl w:val="8E6AFE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75952D85"/>
    <w:multiLevelType w:val="hybridMultilevel"/>
    <w:tmpl w:val="19ECB3C0"/>
    <w:lvl w:ilvl="0" w:tplc="84122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5DE242C"/>
    <w:multiLevelType w:val="hybridMultilevel"/>
    <w:tmpl w:val="2460F9FA"/>
    <w:lvl w:ilvl="0" w:tplc="9536C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7478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B46AD568">
      <w:start w:val="8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92DEF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C6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EB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08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EC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4E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5411A2"/>
    <w:multiLevelType w:val="multilevel"/>
    <w:tmpl w:val="3C0AD49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789425669">
    <w:abstractNumId w:val="19"/>
  </w:num>
  <w:num w:numId="2" w16cid:durableId="6457473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476975">
    <w:abstractNumId w:val="14"/>
  </w:num>
  <w:num w:numId="4" w16cid:durableId="1889104639">
    <w:abstractNumId w:val="8"/>
  </w:num>
  <w:num w:numId="5" w16cid:durableId="6408166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8893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698445">
    <w:abstractNumId w:val="23"/>
  </w:num>
  <w:num w:numId="8" w16cid:durableId="1967275834">
    <w:abstractNumId w:val="1"/>
    <w:lvlOverride w:ilvl="0">
      <w:startOverride w:val="1"/>
    </w:lvlOverride>
  </w:num>
  <w:num w:numId="9" w16cid:durableId="1739739694">
    <w:abstractNumId w:val="5"/>
    <w:lvlOverride w:ilvl="0">
      <w:startOverride w:val="1"/>
    </w:lvlOverride>
  </w:num>
  <w:num w:numId="10" w16cid:durableId="1164008094">
    <w:abstractNumId w:val="11"/>
  </w:num>
  <w:num w:numId="11" w16cid:durableId="818107573">
    <w:abstractNumId w:val="17"/>
  </w:num>
  <w:num w:numId="12" w16cid:durableId="935553604">
    <w:abstractNumId w:val="6"/>
  </w:num>
  <w:num w:numId="13" w16cid:durableId="798256175">
    <w:abstractNumId w:val="10"/>
  </w:num>
  <w:num w:numId="14" w16cid:durableId="1814517854">
    <w:abstractNumId w:val="18"/>
  </w:num>
  <w:num w:numId="15" w16cid:durableId="1041591568">
    <w:abstractNumId w:val="13"/>
  </w:num>
  <w:num w:numId="16" w16cid:durableId="1502426785">
    <w:abstractNumId w:val="4"/>
  </w:num>
  <w:num w:numId="17" w16cid:durableId="1800371052">
    <w:abstractNumId w:val="25"/>
  </w:num>
  <w:num w:numId="18" w16cid:durableId="198862788">
    <w:abstractNumId w:val="12"/>
  </w:num>
  <w:num w:numId="19" w16cid:durableId="1274553931">
    <w:abstractNumId w:val="16"/>
  </w:num>
  <w:num w:numId="20" w16cid:durableId="618142462">
    <w:abstractNumId w:val="9"/>
  </w:num>
  <w:num w:numId="21" w16cid:durableId="19090586">
    <w:abstractNumId w:val="24"/>
  </w:num>
  <w:num w:numId="22" w16cid:durableId="1870951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5623775">
    <w:abstractNumId w:val="20"/>
  </w:num>
  <w:num w:numId="24" w16cid:durableId="630398939">
    <w:abstractNumId w:val="7"/>
  </w:num>
  <w:num w:numId="25" w16cid:durableId="300892914">
    <w:abstractNumId w:val="22"/>
  </w:num>
  <w:num w:numId="26" w16cid:durableId="681855906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42"/>
    <w:rsid w:val="00000F56"/>
    <w:rsid w:val="000019C0"/>
    <w:rsid w:val="000037D4"/>
    <w:rsid w:val="00015B02"/>
    <w:rsid w:val="00022379"/>
    <w:rsid w:val="00024960"/>
    <w:rsid w:val="00044F19"/>
    <w:rsid w:val="000501A6"/>
    <w:rsid w:val="0005223C"/>
    <w:rsid w:val="0005401E"/>
    <w:rsid w:val="000548AD"/>
    <w:rsid w:val="00057FEF"/>
    <w:rsid w:val="00061CB4"/>
    <w:rsid w:val="00062FFB"/>
    <w:rsid w:val="00064F52"/>
    <w:rsid w:val="000670F2"/>
    <w:rsid w:val="0007349C"/>
    <w:rsid w:val="00090AB1"/>
    <w:rsid w:val="00092834"/>
    <w:rsid w:val="000950D3"/>
    <w:rsid w:val="00095E42"/>
    <w:rsid w:val="00096DEE"/>
    <w:rsid w:val="000A1E8F"/>
    <w:rsid w:val="000A53F5"/>
    <w:rsid w:val="000A64A8"/>
    <w:rsid w:val="000A6C80"/>
    <w:rsid w:val="000A6DC4"/>
    <w:rsid w:val="000B7EFB"/>
    <w:rsid w:val="000C5F25"/>
    <w:rsid w:val="000C6331"/>
    <w:rsid w:val="000C7A45"/>
    <w:rsid w:val="000D1DEF"/>
    <w:rsid w:val="000D3B3A"/>
    <w:rsid w:val="000D718F"/>
    <w:rsid w:val="000E05B2"/>
    <w:rsid w:val="000E2C57"/>
    <w:rsid w:val="000E761F"/>
    <w:rsid w:val="000E7B51"/>
    <w:rsid w:val="000F7C56"/>
    <w:rsid w:val="00113970"/>
    <w:rsid w:val="00121EFC"/>
    <w:rsid w:val="001224AB"/>
    <w:rsid w:val="0012296A"/>
    <w:rsid w:val="001259E9"/>
    <w:rsid w:val="00131120"/>
    <w:rsid w:val="001435E2"/>
    <w:rsid w:val="00145038"/>
    <w:rsid w:val="001464D5"/>
    <w:rsid w:val="001474EA"/>
    <w:rsid w:val="0016566C"/>
    <w:rsid w:val="00166719"/>
    <w:rsid w:val="00167E3D"/>
    <w:rsid w:val="00184069"/>
    <w:rsid w:val="00184F5F"/>
    <w:rsid w:val="00190AB9"/>
    <w:rsid w:val="001924DD"/>
    <w:rsid w:val="001A19C9"/>
    <w:rsid w:val="001A7CBF"/>
    <w:rsid w:val="001B65E9"/>
    <w:rsid w:val="001B67A3"/>
    <w:rsid w:val="001C138E"/>
    <w:rsid w:val="001C16AC"/>
    <w:rsid w:val="001C235C"/>
    <w:rsid w:val="001C3182"/>
    <w:rsid w:val="001C383D"/>
    <w:rsid w:val="001C3B6B"/>
    <w:rsid w:val="001C751B"/>
    <w:rsid w:val="001E3E18"/>
    <w:rsid w:val="001E4D46"/>
    <w:rsid w:val="001E768D"/>
    <w:rsid w:val="001F4387"/>
    <w:rsid w:val="001F690A"/>
    <w:rsid w:val="00204BE6"/>
    <w:rsid w:val="00207DDD"/>
    <w:rsid w:val="00211F8D"/>
    <w:rsid w:val="00212472"/>
    <w:rsid w:val="002155C5"/>
    <w:rsid w:val="00223916"/>
    <w:rsid w:val="00231DD2"/>
    <w:rsid w:val="002326FB"/>
    <w:rsid w:val="00232C65"/>
    <w:rsid w:val="00234671"/>
    <w:rsid w:val="002364F8"/>
    <w:rsid w:val="00237316"/>
    <w:rsid w:val="00240A61"/>
    <w:rsid w:val="0024593D"/>
    <w:rsid w:val="002528D0"/>
    <w:rsid w:val="00252AED"/>
    <w:rsid w:val="002702F0"/>
    <w:rsid w:val="00273738"/>
    <w:rsid w:val="002759E9"/>
    <w:rsid w:val="0028350E"/>
    <w:rsid w:val="002837ED"/>
    <w:rsid w:val="0028709F"/>
    <w:rsid w:val="00292B46"/>
    <w:rsid w:val="002B219B"/>
    <w:rsid w:val="002B630A"/>
    <w:rsid w:val="002C1681"/>
    <w:rsid w:val="002C1A70"/>
    <w:rsid w:val="002C1F0B"/>
    <w:rsid w:val="002D75DB"/>
    <w:rsid w:val="002E3275"/>
    <w:rsid w:val="002E3F94"/>
    <w:rsid w:val="00317FCA"/>
    <w:rsid w:val="00321798"/>
    <w:rsid w:val="00323F8C"/>
    <w:rsid w:val="00324215"/>
    <w:rsid w:val="00324B77"/>
    <w:rsid w:val="00330901"/>
    <w:rsid w:val="003358E5"/>
    <w:rsid w:val="003416FE"/>
    <w:rsid w:val="00346EDB"/>
    <w:rsid w:val="00347507"/>
    <w:rsid w:val="003507B1"/>
    <w:rsid w:val="00367EEB"/>
    <w:rsid w:val="003706D9"/>
    <w:rsid w:val="00371532"/>
    <w:rsid w:val="00373F3A"/>
    <w:rsid w:val="00381007"/>
    <w:rsid w:val="00387454"/>
    <w:rsid w:val="003917BA"/>
    <w:rsid w:val="0039294E"/>
    <w:rsid w:val="003A1186"/>
    <w:rsid w:val="003A67B5"/>
    <w:rsid w:val="003B4942"/>
    <w:rsid w:val="003C4BD3"/>
    <w:rsid w:val="003D2801"/>
    <w:rsid w:val="003D3522"/>
    <w:rsid w:val="003E1209"/>
    <w:rsid w:val="004018D3"/>
    <w:rsid w:val="0040347B"/>
    <w:rsid w:val="00413674"/>
    <w:rsid w:val="004152B5"/>
    <w:rsid w:val="00416732"/>
    <w:rsid w:val="00426B4A"/>
    <w:rsid w:val="004362B2"/>
    <w:rsid w:val="004404EF"/>
    <w:rsid w:val="00451906"/>
    <w:rsid w:val="00452DBE"/>
    <w:rsid w:val="004550FD"/>
    <w:rsid w:val="00455860"/>
    <w:rsid w:val="0046474A"/>
    <w:rsid w:val="00465002"/>
    <w:rsid w:val="00466029"/>
    <w:rsid w:val="00471886"/>
    <w:rsid w:val="0048011A"/>
    <w:rsid w:val="0048757C"/>
    <w:rsid w:val="004959C8"/>
    <w:rsid w:val="004A36AF"/>
    <w:rsid w:val="004B35AF"/>
    <w:rsid w:val="004D5E49"/>
    <w:rsid w:val="004D70F6"/>
    <w:rsid w:val="004E51AB"/>
    <w:rsid w:val="004E77FB"/>
    <w:rsid w:val="004F1557"/>
    <w:rsid w:val="004F634F"/>
    <w:rsid w:val="00504B32"/>
    <w:rsid w:val="00507EB4"/>
    <w:rsid w:val="00512364"/>
    <w:rsid w:val="00513ABD"/>
    <w:rsid w:val="005161E5"/>
    <w:rsid w:val="00517F45"/>
    <w:rsid w:val="00530223"/>
    <w:rsid w:val="005316E7"/>
    <w:rsid w:val="00531760"/>
    <w:rsid w:val="005336A3"/>
    <w:rsid w:val="005360A7"/>
    <w:rsid w:val="0054136A"/>
    <w:rsid w:val="00542A51"/>
    <w:rsid w:val="00542B92"/>
    <w:rsid w:val="005477EA"/>
    <w:rsid w:val="005503B1"/>
    <w:rsid w:val="005519E9"/>
    <w:rsid w:val="005553BB"/>
    <w:rsid w:val="00572E2F"/>
    <w:rsid w:val="00574301"/>
    <w:rsid w:val="00575C11"/>
    <w:rsid w:val="00576CE6"/>
    <w:rsid w:val="00585050"/>
    <w:rsid w:val="005A186B"/>
    <w:rsid w:val="005A396F"/>
    <w:rsid w:val="005A41B4"/>
    <w:rsid w:val="005A4BA7"/>
    <w:rsid w:val="005B007F"/>
    <w:rsid w:val="005B7236"/>
    <w:rsid w:val="005B7B47"/>
    <w:rsid w:val="005C0252"/>
    <w:rsid w:val="005C0BA8"/>
    <w:rsid w:val="005D4D30"/>
    <w:rsid w:val="005D5E71"/>
    <w:rsid w:val="005E48B8"/>
    <w:rsid w:val="005E6440"/>
    <w:rsid w:val="005F3A53"/>
    <w:rsid w:val="005F5FC3"/>
    <w:rsid w:val="006115C3"/>
    <w:rsid w:val="00612D77"/>
    <w:rsid w:val="00615CFB"/>
    <w:rsid w:val="006257DE"/>
    <w:rsid w:val="00626400"/>
    <w:rsid w:val="00627C77"/>
    <w:rsid w:val="00631F54"/>
    <w:rsid w:val="00635FA3"/>
    <w:rsid w:val="006454C2"/>
    <w:rsid w:val="00651500"/>
    <w:rsid w:val="00654E25"/>
    <w:rsid w:val="00656361"/>
    <w:rsid w:val="00667E9B"/>
    <w:rsid w:val="006705BB"/>
    <w:rsid w:val="00672B02"/>
    <w:rsid w:val="00672CC7"/>
    <w:rsid w:val="00675128"/>
    <w:rsid w:val="00675681"/>
    <w:rsid w:val="0068172A"/>
    <w:rsid w:val="0068215D"/>
    <w:rsid w:val="0068218E"/>
    <w:rsid w:val="00685A12"/>
    <w:rsid w:val="006919A6"/>
    <w:rsid w:val="0069328A"/>
    <w:rsid w:val="006936F2"/>
    <w:rsid w:val="006949EA"/>
    <w:rsid w:val="00695273"/>
    <w:rsid w:val="006A16EF"/>
    <w:rsid w:val="006A48E6"/>
    <w:rsid w:val="006A7E36"/>
    <w:rsid w:val="006A7F6D"/>
    <w:rsid w:val="006B157F"/>
    <w:rsid w:val="006B48D4"/>
    <w:rsid w:val="006B6565"/>
    <w:rsid w:val="006C4986"/>
    <w:rsid w:val="006D6A63"/>
    <w:rsid w:val="006E7FB2"/>
    <w:rsid w:val="006F0319"/>
    <w:rsid w:val="006F5401"/>
    <w:rsid w:val="006F5655"/>
    <w:rsid w:val="00705F38"/>
    <w:rsid w:val="0070661A"/>
    <w:rsid w:val="00713082"/>
    <w:rsid w:val="00715DAB"/>
    <w:rsid w:val="007173E1"/>
    <w:rsid w:val="0072085F"/>
    <w:rsid w:val="007213C0"/>
    <w:rsid w:val="00723C60"/>
    <w:rsid w:val="00730728"/>
    <w:rsid w:val="0073361D"/>
    <w:rsid w:val="00735835"/>
    <w:rsid w:val="00744C4B"/>
    <w:rsid w:val="007631EE"/>
    <w:rsid w:val="00764639"/>
    <w:rsid w:val="00767A56"/>
    <w:rsid w:val="00773FB0"/>
    <w:rsid w:val="00780E20"/>
    <w:rsid w:val="00785FA0"/>
    <w:rsid w:val="0079296A"/>
    <w:rsid w:val="00794D66"/>
    <w:rsid w:val="0079519B"/>
    <w:rsid w:val="007A225D"/>
    <w:rsid w:val="007B36DC"/>
    <w:rsid w:val="007C48AB"/>
    <w:rsid w:val="007C69DA"/>
    <w:rsid w:val="007D2660"/>
    <w:rsid w:val="007E38E9"/>
    <w:rsid w:val="007E57B1"/>
    <w:rsid w:val="007E713E"/>
    <w:rsid w:val="007F2F26"/>
    <w:rsid w:val="007F768B"/>
    <w:rsid w:val="008167EA"/>
    <w:rsid w:val="008311CC"/>
    <w:rsid w:val="00832E0D"/>
    <w:rsid w:val="008343AB"/>
    <w:rsid w:val="008404C2"/>
    <w:rsid w:val="0084233D"/>
    <w:rsid w:val="0084420A"/>
    <w:rsid w:val="008449CC"/>
    <w:rsid w:val="00844A01"/>
    <w:rsid w:val="0084597E"/>
    <w:rsid w:val="008558B0"/>
    <w:rsid w:val="0085618E"/>
    <w:rsid w:val="0086494F"/>
    <w:rsid w:val="00871159"/>
    <w:rsid w:val="008759F9"/>
    <w:rsid w:val="00877F65"/>
    <w:rsid w:val="008807DE"/>
    <w:rsid w:val="008849B2"/>
    <w:rsid w:val="008A2266"/>
    <w:rsid w:val="008C35A8"/>
    <w:rsid w:val="008D261C"/>
    <w:rsid w:val="008D33B3"/>
    <w:rsid w:val="008F541A"/>
    <w:rsid w:val="00901C42"/>
    <w:rsid w:val="00904983"/>
    <w:rsid w:val="00912796"/>
    <w:rsid w:val="00913374"/>
    <w:rsid w:val="00913505"/>
    <w:rsid w:val="00914A22"/>
    <w:rsid w:val="00915E9D"/>
    <w:rsid w:val="00921D4C"/>
    <w:rsid w:val="009228F2"/>
    <w:rsid w:val="0092622D"/>
    <w:rsid w:val="009267C1"/>
    <w:rsid w:val="0094592B"/>
    <w:rsid w:val="0095159E"/>
    <w:rsid w:val="00955F50"/>
    <w:rsid w:val="009562A0"/>
    <w:rsid w:val="00956930"/>
    <w:rsid w:val="00957C9B"/>
    <w:rsid w:val="00961E0E"/>
    <w:rsid w:val="009734CA"/>
    <w:rsid w:val="00976957"/>
    <w:rsid w:val="0098174F"/>
    <w:rsid w:val="00981BAE"/>
    <w:rsid w:val="009872CA"/>
    <w:rsid w:val="009918BA"/>
    <w:rsid w:val="00992653"/>
    <w:rsid w:val="00993D22"/>
    <w:rsid w:val="009B08AB"/>
    <w:rsid w:val="009C0D09"/>
    <w:rsid w:val="009C127D"/>
    <w:rsid w:val="009D1E85"/>
    <w:rsid w:val="009E22D8"/>
    <w:rsid w:val="009E33C3"/>
    <w:rsid w:val="009F66F5"/>
    <w:rsid w:val="00A02816"/>
    <w:rsid w:val="00A117C8"/>
    <w:rsid w:val="00A16579"/>
    <w:rsid w:val="00A27363"/>
    <w:rsid w:val="00A31431"/>
    <w:rsid w:val="00A346CD"/>
    <w:rsid w:val="00A35BFD"/>
    <w:rsid w:val="00A3640C"/>
    <w:rsid w:val="00A37A4C"/>
    <w:rsid w:val="00A45557"/>
    <w:rsid w:val="00A46AC8"/>
    <w:rsid w:val="00A54485"/>
    <w:rsid w:val="00A5708C"/>
    <w:rsid w:val="00A66EF2"/>
    <w:rsid w:val="00A776CB"/>
    <w:rsid w:val="00A80E44"/>
    <w:rsid w:val="00A813B5"/>
    <w:rsid w:val="00A8501F"/>
    <w:rsid w:val="00A9381B"/>
    <w:rsid w:val="00A93938"/>
    <w:rsid w:val="00A94C40"/>
    <w:rsid w:val="00A94F74"/>
    <w:rsid w:val="00AA3146"/>
    <w:rsid w:val="00AA5769"/>
    <w:rsid w:val="00AB1B2C"/>
    <w:rsid w:val="00AB2D84"/>
    <w:rsid w:val="00AB72D5"/>
    <w:rsid w:val="00AC75E2"/>
    <w:rsid w:val="00AE13BB"/>
    <w:rsid w:val="00AE2389"/>
    <w:rsid w:val="00AE2C81"/>
    <w:rsid w:val="00AF7A3A"/>
    <w:rsid w:val="00B011C0"/>
    <w:rsid w:val="00B1283C"/>
    <w:rsid w:val="00B12CA3"/>
    <w:rsid w:val="00B16E45"/>
    <w:rsid w:val="00B22A15"/>
    <w:rsid w:val="00B232AD"/>
    <w:rsid w:val="00B27055"/>
    <w:rsid w:val="00B27E35"/>
    <w:rsid w:val="00B324A7"/>
    <w:rsid w:val="00B33559"/>
    <w:rsid w:val="00B35EEE"/>
    <w:rsid w:val="00B36EEC"/>
    <w:rsid w:val="00B4097B"/>
    <w:rsid w:val="00B41506"/>
    <w:rsid w:val="00B4442B"/>
    <w:rsid w:val="00B45896"/>
    <w:rsid w:val="00B64114"/>
    <w:rsid w:val="00B66AD4"/>
    <w:rsid w:val="00B854ED"/>
    <w:rsid w:val="00B91FDB"/>
    <w:rsid w:val="00B9465B"/>
    <w:rsid w:val="00BA1AAF"/>
    <w:rsid w:val="00BA596B"/>
    <w:rsid w:val="00BA7243"/>
    <w:rsid w:val="00BB139A"/>
    <w:rsid w:val="00BB794B"/>
    <w:rsid w:val="00BC6D9C"/>
    <w:rsid w:val="00BD0277"/>
    <w:rsid w:val="00BD07C3"/>
    <w:rsid w:val="00BD63C1"/>
    <w:rsid w:val="00BE7894"/>
    <w:rsid w:val="00BF336D"/>
    <w:rsid w:val="00BF387E"/>
    <w:rsid w:val="00BF6F70"/>
    <w:rsid w:val="00C014A6"/>
    <w:rsid w:val="00C037D7"/>
    <w:rsid w:val="00C06DEE"/>
    <w:rsid w:val="00C13A56"/>
    <w:rsid w:val="00C141C0"/>
    <w:rsid w:val="00C2025F"/>
    <w:rsid w:val="00C20BAC"/>
    <w:rsid w:val="00C21B05"/>
    <w:rsid w:val="00C30A99"/>
    <w:rsid w:val="00C32297"/>
    <w:rsid w:val="00C34890"/>
    <w:rsid w:val="00C34E4B"/>
    <w:rsid w:val="00C43E71"/>
    <w:rsid w:val="00C44782"/>
    <w:rsid w:val="00C450FC"/>
    <w:rsid w:val="00C50289"/>
    <w:rsid w:val="00C538DE"/>
    <w:rsid w:val="00C551EC"/>
    <w:rsid w:val="00C656EE"/>
    <w:rsid w:val="00C70483"/>
    <w:rsid w:val="00C72A50"/>
    <w:rsid w:val="00C767F8"/>
    <w:rsid w:val="00C82498"/>
    <w:rsid w:val="00C93928"/>
    <w:rsid w:val="00C97C00"/>
    <w:rsid w:val="00CA2F8F"/>
    <w:rsid w:val="00CA3697"/>
    <w:rsid w:val="00CA44B0"/>
    <w:rsid w:val="00CA4A06"/>
    <w:rsid w:val="00CA789F"/>
    <w:rsid w:val="00CB01C8"/>
    <w:rsid w:val="00CB3EAD"/>
    <w:rsid w:val="00CB7484"/>
    <w:rsid w:val="00CD47B4"/>
    <w:rsid w:val="00CD6BA5"/>
    <w:rsid w:val="00CF2D85"/>
    <w:rsid w:val="00CF3FCC"/>
    <w:rsid w:val="00D0121A"/>
    <w:rsid w:val="00D04A22"/>
    <w:rsid w:val="00D0514D"/>
    <w:rsid w:val="00D0767E"/>
    <w:rsid w:val="00D151B3"/>
    <w:rsid w:val="00D215FE"/>
    <w:rsid w:val="00D23B53"/>
    <w:rsid w:val="00D24580"/>
    <w:rsid w:val="00D245EC"/>
    <w:rsid w:val="00D25F15"/>
    <w:rsid w:val="00D26E7A"/>
    <w:rsid w:val="00D27650"/>
    <w:rsid w:val="00D409B9"/>
    <w:rsid w:val="00D44F3F"/>
    <w:rsid w:val="00D51CCF"/>
    <w:rsid w:val="00D5535C"/>
    <w:rsid w:val="00D629BC"/>
    <w:rsid w:val="00D63D33"/>
    <w:rsid w:val="00D655ED"/>
    <w:rsid w:val="00D655F0"/>
    <w:rsid w:val="00D747FF"/>
    <w:rsid w:val="00D7643B"/>
    <w:rsid w:val="00D76E48"/>
    <w:rsid w:val="00D81E12"/>
    <w:rsid w:val="00D824E2"/>
    <w:rsid w:val="00D86DDC"/>
    <w:rsid w:val="00D91206"/>
    <w:rsid w:val="00D925DF"/>
    <w:rsid w:val="00D93D61"/>
    <w:rsid w:val="00D93E09"/>
    <w:rsid w:val="00DA1071"/>
    <w:rsid w:val="00DA5A17"/>
    <w:rsid w:val="00DA5A9E"/>
    <w:rsid w:val="00DB425E"/>
    <w:rsid w:val="00DB6FC5"/>
    <w:rsid w:val="00DC32A3"/>
    <w:rsid w:val="00DC53C7"/>
    <w:rsid w:val="00DC6E6E"/>
    <w:rsid w:val="00DD1EF4"/>
    <w:rsid w:val="00DD2FE5"/>
    <w:rsid w:val="00DE2569"/>
    <w:rsid w:val="00DE4E4B"/>
    <w:rsid w:val="00DE551C"/>
    <w:rsid w:val="00DE7928"/>
    <w:rsid w:val="00DF099C"/>
    <w:rsid w:val="00DF3F28"/>
    <w:rsid w:val="00E001E6"/>
    <w:rsid w:val="00E040FC"/>
    <w:rsid w:val="00E0428A"/>
    <w:rsid w:val="00E137C2"/>
    <w:rsid w:val="00E13D39"/>
    <w:rsid w:val="00E15037"/>
    <w:rsid w:val="00E1708C"/>
    <w:rsid w:val="00E20D07"/>
    <w:rsid w:val="00E300FA"/>
    <w:rsid w:val="00E34685"/>
    <w:rsid w:val="00E35970"/>
    <w:rsid w:val="00E37FDA"/>
    <w:rsid w:val="00E4126F"/>
    <w:rsid w:val="00E4131D"/>
    <w:rsid w:val="00E55F78"/>
    <w:rsid w:val="00E61E3F"/>
    <w:rsid w:val="00E66814"/>
    <w:rsid w:val="00E71E88"/>
    <w:rsid w:val="00E75735"/>
    <w:rsid w:val="00E92E76"/>
    <w:rsid w:val="00E93787"/>
    <w:rsid w:val="00E94CEB"/>
    <w:rsid w:val="00E95518"/>
    <w:rsid w:val="00E96D28"/>
    <w:rsid w:val="00EA12A7"/>
    <w:rsid w:val="00EA3994"/>
    <w:rsid w:val="00EA5A94"/>
    <w:rsid w:val="00EB1E60"/>
    <w:rsid w:val="00EB5F28"/>
    <w:rsid w:val="00EC4ADF"/>
    <w:rsid w:val="00ED1190"/>
    <w:rsid w:val="00ED2443"/>
    <w:rsid w:val="00ED52B7"/>
    <w:rsid w:val="00EE4B8E"/>
    <w:rsid w:val="00EE7044"/>
    <w:rsid w:val="00EF09F8"/>
    <w:rsid w:val="00EF3593"/>
    <w:rsid w:val="00EF65FB"/>
    <w:rsid w:val="00EF6FAF"/>
    <w:rsid w:val="00EF73D8"/>
    <w:rsid w:val="00F06A3B"/>
    <w:rsid w:val="00F07C4C"/>
    <w:rsid w:val="00F12470"/>
    <w:rsid w:val="00F20B14"/>
    <w:rsid w:val="00F2151E"/>
    <w:rsid w:val="00F21970"/>
    <w:rsid w:val="00F2453A"/>
    <w:rsid w:val="00F248FD"/>
    <w:rsid w:val="00F27A8C"/>
    <w:rsid w:val="00F41B90"/>
    <w:rsid w:val="00F44960"/>
    <w:rsid w:val="00F67BF2"/>
    <w:rsid w:val="00F70183"/>
    <w:rsid w:val="00F73D7B"/>
    <w:rsid w:val="00F76251"/>
    <w:rsid w:val="00F77E37"/>
    <w:rsid w:val="00F87315"/>
    <w:rsid w:val="00F96F35"/>
    <w:rsid w:val="00FA7F3D"/>
    <w:rsid w:val="00FB4F98"/>
    <w:rsid w:val="00FD445E"/>
    <w:rsid w:val="00FD503A"/>
    <w:rsid w:val="00FD5CDB"/>
    <w:rsid w:val="00FE1A32"/>
    <w:rsid w:val="00FE1E79"/>
    <w:rsid w:val="00FE44AD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A4C6"/>
  <w15:chartTrackingRefBased/>
  <w15:docId w15:val="{D13D8758-FE51-4D01-87E4-7066331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ytu">
    <w:name w:val="Title"/>
    <w:basedOn w:val="Normalny"/>
    <w:qFormat/>
    <w:rPr>
      <w:sz w:val="3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lang w:val="x-none" w:eastAsia="x-none"/>
    </w:rPr>
  </w:style>
  <w:style w:type="character" w:customStyle="1" w:styleId="NagwekZnak">
    <w:name w:val="Nagłówek Znak"/>
    <w:semiHidden/>
    <w:rPr>
      <w:sz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ytu1">
    <w:name w:val="Tytu? 1"/>
    <w:basedOn w:val="Standard"/>
    <w:next w:val="Standard"/>
    <w:pPr>
      <w:keepNext/>
      <w:ind w:left="540" w:hanging="540"/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nhideWhenUsed/>
    <w:rPr>
      <w:color w:val="0000FF"/>
      <w:u w:val="single"/>
    </w:rPr>
  </w:style>
  <w:style w:type="paragraph" w:customStyle="1" w:styleId="Tekstpodstawowywcity31">
    <w:name w:val="Tekst podstawowy wcięty 31"/>
    <w:basedOn w:val="Normalny"/>
    <w:pPr>
      <w:suppressAutoHyphens/>
    </w:pPr>
    <w:rPr>
      <w:sz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uiPriority w:val="34"/>
    <w:qFormat/>
    <w:pPr>
      <w:ind w:left="720"/>
      <w:contextualSpacing/>
    </w:p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</w:style>
  <w:style w:type="paragraph" w:customStyle="1" w:styleId="Tekstpodstawowy21">
    <w:name w:val="Tekst podstawowy 21"/>
    <w:basedOn w:val="Normalny"/>
    <w:rPr>
      <w:sz w:val="22"/>
    </w:rPr>
  </w:style>
  <w:style w:type="paragraph" w:customStyle="1" w:styleId="WW-Tekstpodstawowy2">
    <w:name w:val="WW-Tekst podstawowy 2"/>
    <w:basedOn w:val="Standard"/>
    <w:rPr>
      <w:sz w:val="22"/>
      <w:szCs w:val="22"/>
    </w:rPr>
  </w:style>
  <w:style w:type="paragraph" w:customStyle="1" w:styleId="Tytu2">
    <w:name w:val="Tytu? 2"/>
    <w:basedOn w:val="Standard"/>
    <w:next w:val="Standard"/>
    <w:pPr>
      <w:keepNext/>
      <w:ind w:left="720" w:hanging="540"/>
    </w:pPr>
    <w:rPr>
      <w:sz w:val="22"/>
      <w:szCs w:val="22"/>
      <w:u w:val="single"/>
    </w:rPr>
  </w:style>
  <w:style w:type="character" w:customStyle="1" w:styleId="TytuZnak">
    <w:name w:val="Tytuł Znak"/>
    <w:rPr>
      <w:sz w:val="32"/>
    </w:rPr>
  </w:style>
  <w:style w:type="paragraph" w:customStyle="1" w:styleId="Tekstpodstawowywcity32">
    <w:name w:val="Tekst podstawowy wcięty 32"/>
    <w:basedOn w:val="Normalny"/>
    <w:pPr>
      <w:suppressAutoHyphens/>
    </w:pPr>
    <w:rPr>
      <w:sz w:val="24"/>
      <w:lang w:eastAsia="ar-SA"/>
    </w:rPr>
  </w:style>
  <w:style w:type="paragraph" w:customStyle="1" w:styleId="BodyTextIndent31">
    <w:name w:val="Body Text Indent 31"/>
    <w:basedOn w:val="Normalny"/>
    <w:pPr>
      <w:suppressAutoHyphens/>
    </w:pPr>
    <w:rPr>
      <w:sz w:val="24"/>
      <w:szCs w:val="24"/>
      <w:lang w:eastAsia="ar-SA"/>
    </w:rPr>
  </w:style>
  <w:style w:type="paragraph" w:customStyle="1" w:styleId="Obszartekstu">
    <w:name w:val="Obszar tekstu"/>
    <w:basedOn w:val="Normalny"/>
    <w:rsid w:val="00832E0D"/>
    <w:pPr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B0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2B0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585050"/>
    <w:rPr>
      <w:color w:val="808080"/>
      <w:shd w:val="clear" w:color="auto" w:fill="E6E6E6"/>
    </w:rPr>
  </w:style>
  <w:style w:type="paragraph" w:customStyle="1" w:styleId="Tekstpodstawowy211">
    <w:name w:val="Tekst podstawowy 211"/>
    <w:basedOn w:val="Normalny"/>
    <w:uiPriority w:val="99"/>
    <w:rsid w:val="004152B5"/>
    <w:pPr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uiPriority w:val="34"/>
    <w:qFormat/>
    <w:locked/>
    <w:rsid w:val="00C450FC"/>
  </w:style>
  <w:style w:type="character" w:styleId="Odwoaniedokomentarza">
    <w:name w:val="annotation reference"/>
    <w:uiPriority w:val="99"/>
    <w:semiHidden/>
    <w:unhideWhenUsed/>
    <w:rsid w:val="00795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1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1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5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-rybni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fojcik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pwik-rybni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56C98-8A06-4A56-86A5-4C0C27B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5322</Words>
  <Characters>31933</Characters>
  <Application>Microsoft Office Word</Application>
  <DocSecurity>0</DocSecurity>
  <Lines>266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Rybnik, dnia 24</vt:lpstr>
      <vt:lpstr>Rybnik, dnia 24</vt:lpstr>
    </vt:vector>
  </TitlesOfParts>
  <Company>Wodociągi</Company>
  <LinksUpToDate>false</LinksUpToDate>
  <CharactersWithSpaces>37181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mailto:iod@pwik-rybnik.pl</vt:lpwstr>
      </vt:variant>
      <vt:variant>
        <vt:lpwstr/>
      </vt:variant>
      <vt:variant>
        <vt:i4>5701678</vt:i4>
      </vt:variant>
      <vt:variant>
        <vt:i4>6</vt:i4>
      </vt:variant>
      <vt:variant>
        <vt:i4>0</vt:i4>
      </vt:variant>
      <vt:variant>
        <vt:i4>5</vt:i4>
      </vt:variant>
      <vt:variant>
        <vt:lpwstr>mailto:iod@pwik-rybnik.pl</vt:lpwstr>
      </vt:variant>
      <vt:variant>
        <vt:lpwstr/>
      </vt:variant>
      <vt:variant>
        <vt:i4>6029348</vt:i4>
      </vt:variant>
      <vt:variant>
        <vt:i4>3</vt:i4>
      </vt:variant>
      <vt:variant>
        <vt:i4>0</vt:i4>
      </vt:variant>
      <vt:variant>
        <vt:i4>5</vt:i4>
      </vt:variant>
      <vt:variant>
        <vt:lpwstr>mailto:afojcik@pwik-rybnik.pl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mailto:przetargi@pwik-rybnik.pl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 24</dc:title>
  <dc:subject/>
  <dc:creator>x12</dc:creator>
  <cp:keywords/>
  <dc:description/>
  <cp:lastModifiedBy>Monika Małachowska</cp:lastModifiedBy>
  <cp:revision>2</cp:revision>
  <cp:lastPrinted>2025-04-03T09:58:00Z</cp:lastPrinted>
  <dcterms:created xsi:type="dcterms:W3CDTF">2025-04-24T10:05:00Z</dcterms:created>
  <dcterms:modified xsi:type="dcterms:W3CDTF">2025-04-24T10:05:00Z</dcterms:modified>
</cp:coreProperties>
</file>